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EF0DA" w14:textId="77777777" w:rsidR="00410F9C" w:rsidRPr="00D301A8" w:rsidRDefault="00410F9C" w:rsidP="003A01E1">
      <w:pPr>
        <w:pStyle w:val="ConsPlusNormal"/>
        <w:ind w:left="5245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Приложение</w:t>
      </w:r>
    </w:p>
    <w:p w14:paraId="094AC54C" w14:textId="77777777" w:rsidR="00410F9C" w:rsidRPr="00D301A8" w:rsidRDefault="00410F9C" w:rsidP="003A01E1">
      <w:pPr>
        <w:pStyle w:val="ConsPlusNormal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к постановлению</w:t>
      </w:r>
      <w:r w:rsidR="00B63B72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администрации</w:t>
      </w:r>
    </w:p>
    <w:p w14:paraId="147FAFE1" w14:textId="77777777" w:rsidR="00410F9C" w:rsidRPr="00D301A8" w:rsidRDefault="00410F9C" w:rsidP="003A01E1">
      <w:pPr>
        <w:pStyle w:val="ConsPlusNormal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города Благовещенска</w:t>
      </w:r>
    </w:p>
    <w:p w14:paraId="018B1838" w14:textId="364B8B2C" w:rsidR="00410F9C" w:rsidRPr="00D301A8" w:rsidRDefault="00410F9C" w:rsidP="003A01E1">
      <w:pPr>
        <w:pStyle w:val="ConsPlusNormal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EE0ED9">
        <w:rPr>
          <w:rFonts w:ascii="Times New Roman" w:hAnsi="Times New Roman" w:cs="Times New Roman"/>
          <w:spacing w:val="-2"/>
          <w:sz w:val="28"/>
          <w:szCs w:val="28"/>
        </w:rPr>
        <w:t>05.05.</w:t>
      </w:r>
      <w:r w:rsidR="0000323F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2025 </w:t>
      </w:r>
      <w:r w:rsidR="00052A7D" w:rsidRPr="00D301A8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00323F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0ED9">
        <w:rPr>
          <w:rFonts w:ascii="Times New Roman" w:hAnsi="Times New Roman" w:cs="Times New Roman"/>
          <w:spacing w:val="-2"/>
          <w:sz w:val="28"/>
          <w:szCs w:val="28"/>
        </w:rPr>
        <w:t xml:space="preserve"> 2464</w:t>
      </w:r>
      <w:bookmarkStart w:id="0" w:name="_GoBack"/>
      <w:bookmarkEnd w:id="0"/>
    </w:p>
    <w:p w14:paraId="502CC8C7" w14:textId="77777777" w:rsidR="00410F9C" w:rsidRPr="00D301A8" w:rsidRDefault="00410F9C" w:rsidP="003A01E1">
      <w:pPr>
        <w:pStyle w:val="ConsPlusNormal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11F491E" w14:textId="77777777" w:rsidR="00410F9C" w:rsidRPr="00D301A8" w:rsidRDefault="00052A7D" w:rsidP="003A01E1">
      <w:pPr>
        <w:pStyle w:val="ConsPlusTitle"/>
        <w:jc w:val="center"/>
        <w:rPr>
          <w:rFonts w:ascii="Times New Roman" w:hAnsi="Times New Roman" w:cs="Times New Roman"/>
          <w:b w:val="0"/>
          <w:spacing w:val="-2"/>
          <w:sz w:val="28"/>
          <w:szCs w:val="28"/>
        </w:rPr>
      </w:pPr>
      <w:bookmarkStart w:id="1" w:name="P49"/>
      <w:bookmarkEnd w:id="1"/>
      <w:r w:rsidRPr="00D301A8">
        <w:rPr>
          <w:rFonts w:ascii="Times New Roman" w:hAnsi="Times New Roman" w:cs="Times New Roman"/>
          <w:b w:val="0"/>
          <w:spacing w:val="-2"/>
          <w:sz w:val="28"/>
          <w:szCs w:val="28"/>
        </w:rPr>
        <w:t>Порядок</w:t>
      </w:r>
    </w:p>
    <w:p w14:paraId="0844EC81" w14:textId="2D0C68AA" w:rsidR="00052A7D" w:rsidRPr="00DC4486" w:rsidRDefault="00052A7D" w:rsidP="003A01E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предоставления субсидии </w:t>
      </w:r>
      <w:bookmarkStart w:id="2" w:name="_Hlk192861230"/>
      <w:r w:rsidR="003248A6" w:rsidRPr="00D301A8">
        <w:rPr>
          <w:rFonts w:ascii="Times New Roman" w:hAnsi="Times New Roman" w:cs="Times New Roman"/>
          <w:spacing w:val="-2"/>
          <w:sz w:val="28"/>
          <w:szCs w:val="28"/>
        </w:rPr>
        <w:t>на финансовое обеспечение затрат</w:t>
      </w:r>
      <w:bookmarkEnd w:id="2"/>
      <w:r w:rsidR="003248A6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некоммерческим организациям </w:t>
      </w:r>
      <w:r w:rsidR="00DC4486">
        <w:rPr>
          <w:rFonts w:ascii="Times New Roman" w:hAnsi="Times New Roman" w:cs="Times New Roman"/>
          <w:sz w:val="28"/>
          <w:szCs w:val="28"/>
        </w:rPr>
        <w:t xml:space="preserve">на организацию выставки </w:t>
      </w:r>
      <w:r w:rsidR="00382ECE">
        <w:rPr>
          <w:rFonts w:ascii="Times New Roman" w:hAnsi="Times New Roman" w:cs="Times New Roman"/>
          <w:sz w:val="28"/>
          <w:szCs w:val="28"/>
        </w:rPr>
        <w:t>художественных работ</w:t>
      </w:r>
    </w:p>
    <w:p w14:paraId="5731B3DB" w14:textId="77777777" w:rsidR="003248A6" w:rsidRPr="00D301A8" w:rsidRDefault="003248A6" w:rsidP="003A01E1">
      <w:pPr>
        <w:pStyle w:val="ConsPlusTitle"/>
        <w:jc w:val="center"/>
        <w:rPr>
          <w:rFonts w:ascii="Times New Roman" w:hAnsi="Times New Roman" w:cs="Times New Roman"/>
          <w:b w:val="0"/>
          <w:spacing w:val="-2"/>
          <w:sz w:val="28"/>
          <w:szCs w:val="28"/>
        </w:rPr>
      </w:pPr>
    </w:p>
    <w:p w14:paraId="28CDABBB" w14:textId="77777777" w:rsidR="00410F9C" w:rsidRPr="005478F4" w:rsidRDefault="00410F9C" w:rsidP="003A01E1">
      <w:pPr>
        <w:pStyle w:val="ConsPlusTitle"/>
        <w:jc w:val="center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5478F4">
        <w:rPr>
          <w:rFonts w:ascii="Times New Roman" w:hAnsi="Times New Roman" w:cs="Times New Roman"/>
          <w:spacing w:val="-2"/>
          <w:sz w:val="28"/>
          <w:szCs w:val="28"/>
        </w:rPr>
        <w:t xml:space="preserve">1. Общие положения </w:t>
      </w:r>
    </w:p>
    <w:p w14:paraId="7DAA1CB0" w14:textId="0F788C28" w:rsidR="00A45436" w:rsidRPr="00E265B7" w:rsidRDefault="00410F9C" w:rsidP="0048027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proofErr w:type="gramStart"/>
      <w:r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Настоящий Порядок </w:t>
      </w:r>
      <w:r w:rsidR="00052A7D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определяет цели, условия и порядок предоставления </w:t>
      </w:r>
      <w:r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="0031635E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на финансовое обеспечение затрат некоммерческим организациям </w:t>
      </w:r>
      <w:r w:rsidR="00DC4486" w:rsidRPr="00E265B7">
        <w:rPr>
          <w:rFonts w:ascii="Times New Roman" w:hAnsi="Times New Roman" w:cs="Times New Roman"/>
          <w:sz w:val="28"/>
          <w:szCs w:val="28"/>
        </w:rPr>
        <w:t>на организацию выставки художественных работ</w:t>
      </w:r>
      <w:r w:rsidR="00960782" w:rsidRPr="00E265B7">
        <w:rPr>
          <w:rFonts w:ascii="Times New Roman" w:hAnsi="Times New Roman" w:cs="Times New Roman"/>
          <w:sz w:val="28"/>
          <w:szCs w:val="28"/>
        </w:rPr>
        <w:t xml:space="preserve"> </w:t>
      </w:r>
      <w:r w:rsidR="00DB2498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(далее – </w:t>
      </w:r>
      <w:r w:rsidR="005C103A" w:rsidRPr="00E265B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>убсидия)</w:t>
      </w:r>
      <w:r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bookmarkStart w:id="3" w:name="P66"/>
      <w:bookmarkEnd w:id="3"/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>категории л</w:t>
      </w:r>
      <w:r w:rsidR="000B3814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иц, имеющих право на получение </w:t>
      </w:r>
      <w:r w:rsidR="005C103A" w:rsidRPr="00E265B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>убсидии, а также пор</w:t>
      </w:r>
      <w:r w:rsidR="000B3814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ядок предоставления и возврата </w:t>
      </w:r>
      <w:r w:rsidR="005C103A" w:rsidRPr="00E265B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>убсиди</w:t>
      </w:r>
      <w:r w:rsidR="000B3814" w:rsidRPr="00E265B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 в случае нарушения условий, установленных при </w:t>
      </w:r>
      <w:r w:rsidR="000B3814" w:rsidRPr="00E265B7">
        <w:rPr>
          <w:rFonts w:ascii="Times New Roman" w:hAnsi="Times New Roman" w:cs="Times New Roman"/>
          <w:spacing w:val="-2"/>
          <w:sz w:val="28"/>
          <w:szCs w:val="28"/>
        </w:rPr>
        <w:t>ее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 предоставлении, положени</w:t>
      </w:r>
      <w:r w:rsidR="00A76110" w:rsidRPr="00E265B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 об осуществлении контроля за соблюдением условий и порядка предоставления </w:t>
      </w:r>
      <w:r w:rsidR="005C103A" w:rsidRPr="00E265B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>убсидии и отв</w:t>
      </w:r>
      <w:r w:rsidR="00A76110" w:rsidRPr="00E265B7">
        <w:rPr>
          <w:rFonts w:ascii="Times New Roman" w:hAnsi="Times New Roman" w:cs="Times New Roman"/>
          <w:spacing w:val="-2"/>
          <w:sz w:val="28"/>
          <w:szCs w:val="28"/>
        </w:rPr>
        <w:t>етственность</w:t>
      </w:r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 за их нарушение</w:t>
      </w:r>
      <w:proofErr w:type="gramEnd"/>
      <w:r w:rsidR="00A45436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643422" w:rsidRPr="00E265B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16EA324A" w14:textId="6321698D" w:rsidR="00121DAD" w:rsidRPr="00772108" w:rsidRDefault="00121DAD" w:rsidP="003A01E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A01E1" w:rsidRPr="00772108">
        <w:rPr>
          <w:rFonts w:ascii="Times New Roman" w:hAnsi="Times New Roman" w:cs="Times New Roman"/>
          <w:sz w:val="28"/>
          <w:szCs w:val="28"/>
        </w:rPr>
        <w:t>Под организацией выставки</w:t>
      </w:r>
      <w:r w:rsidR="00960782" w:rsidRPr="00772108">
        <w:rPr>
          <w:rFonts w:ascii="Times New Roman" w:hAnsi="Times New Roman" w:cs="Times New Roman"/>
          <w:sz w:val="28"/>
          <w:szCs w:val="28"/>
        </w:rPr>
        <w:t xml:space="preserve"> художественных работ</w:t>
      </w:r>
      <w:r w:rsidR="003A01E1" w:rsidRPr="00772108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gramStart"/>
      <w:r w:rsidR="00960782" w:rsidRPr="00772108">
        <w:rPr>
          <w:rFonts w:ascii="Times New Roman" w:hAnsi="Times New Roman" w:cs="Times New Roman"/>
          <w:sz w:val="28"/>
          <w:szCs w:val="28"/>
        </w:rPr>
        <w:t>реализации</w:t>
      </w:r>
      <w:r w:rsidR="003A01E1" w:rsidRPr="00772108">
        <w:rPr>
          <w:rFonts w:ascii="Times New Roman" w:hAnsi="Times New Roman" w:cs="Times New Roman"/>
          <w:sz w:val="28"/>
          <w:szCs w:val="28"/>
        </w:rPr>
        <w:t xml:space="preserve"> настоящего Порядка понимается комплекс мероприятий по </w:t>
      </w:r>
      <w:r w:rsidRPr="00772108">
        <w:rPr>
          <w:rFonts w:ascii="Times New Roman" w:hAnsi="Times New Roman" w:cs="Times New Roman"/>
          <w:sz w:val="28"/>
          <w:szCs w:val="28"/>
        </w:rPr>
        <w:t>из</w:t>
      </w:r>
      <w:r w:rsidR="003A01E1" w:rsidRPr="00772108">
        <w:rPr>
          <w:rFonts w:ascii="Times New Roman" w:hAnsi="Times New Roman" w:cs="Times New Roman"/>
          <w:sz w:val="28"/>
          <w:szCs w:val="28"/>
        </w:rPr>
        <w:t>готовлению</w:t>
      </w:r>
      <w:r w:rsidR="00960782" w:rsidRPr="00772108">
        <w:rPr>
          <w:rFonts w:ascii="Times New Roman" w:hAnsi="Times New Roman" w:cs="Times New Roman"/>
          <w:sz w:val="28"/>
          <w:szCs w:val="28"/>
        </w:rPr>
        <w:t xml:space="preserve"> не менее  20 (двадцати)</w:t>
      </w:r>
      <w:r w:rsidRPr="00772108">
        <w:rPr>
          <w:rFonts w:ascii="Times New Roman" w:hAnsi="Times New Roman" w:cs="Times New Roman"/>
          <w:sz w:val="28"/>
          <w:szCs w:val="28"/>
        </w:rPr>
        <w:t xml:space="preserve"> </w:t>
      </w:r>
      <w:r w:rsidR="007E69E8" w:rsidRPr="00772108">
        <w:rPr>
          <w:rFonts w:ascii="Times New Roman" w:hAnsi="Times New Roman" w:cs="Times New Roman"/>
          <w:sz w:val="28"/>
          <w:szCs w:val="28"/>
        </w:rPr>
        <w:t>художественных работ</w:t>
      </w:r>
      <w:r w:rsidRPr="00772108">
        <w:rPr>
          <w:rFonts w:ascii="Times New Roman" w:hAnsi="Times New Roman" w:cs="Times New Roman"/>
          <w:sz w:val="28"/>
          <w:szCs w:val="28"/>
        </w:rPr>
        <w:t xml:space="preserve"> в стиле</w:t>
      </w:r>
      <w:r w:rsidR="007E69E8" w:rsidRPr="00772108">
        <w:rPr>
          <w:rFonts w:ascii="Times New Roman" w:hAnsi="Times New Roman" w:cs="Times New Roman"/>
          <w:sz w:val="28"/>
          <w:szCs w:val="28"/>
        </w:rPr>
        <w:t xml:space="preserve"> художественной академической фотографии</w:t>
      </w:r>
      <w:r w:rsidR="00960782" w:rsidRPr="00772108">
        <w:rPr>
          <w:rFonts w:ascii="Times New Roman" w:hAnsi="Times New Roman" w:cs="Times New Roman"/>
          <w:sz w:val="28"/>
          <w:szCs w:val="28"/>
        </w:rPr>
        <w:t xml:space="preserve"> на тему духовно-нравственных ценностей и традиций</w:t>
      </w:r>
      <w:r w:rsidR="002825A2" w:rsidRPr="00772108">
        <w:rPr>
          <w:rFonts w:ascii="Times New Roman" w:hAnsi="Times New Roman" w:cs="Times New Roman"/>
          <w:sz w:val="28"/>
          <w:szCs w:val="28"/>
        </w:rPr>
        <w:t xml:space="preserve"> русского народа</w:t>
      </w:r>
      <w:r w:rsidR="007E69E8" w:rsidRPr="00772108">
        <w:rPr>
          <w:rFonts w:ascii="Times New Roman" w:hAnsi="Times New Roman" w:cs="Times New Roman"/>
          <w:sz w:val="28"/>
          <w:szCs w:val="28"/>
        </w:rPr>
        <w:t>, размещению и монтажу экспозици</w:t>
      </w:r>
      <w:r w:rsidR="00772108" w:rsidRPr="00772108">
        <w:rPr>
          <w:rFonts w:ascii="Times New Roman" w:hAnsi="Times New Roman" w:cs="Times New Roman"/>
          <w:sz w:val="28"/>
          <w:szCs w:val="28"/>
        </w:rPr>
        <w:t>и</w:t>
      </w:r>
      <w:r w:rsidR="007E69E8" w:rsidRPr="00772108">
        <w:rPr>
          <w:rFonts w:ascii="Times New Roman" w:hAnsi="Times New Roman" w:cs="Times New Roman"/>
          <w:sz w:val="28"/>
          <w:szCs w:val="28"/>
        </w:rPr>
        <w:t xml:space="preserve"> на территории общественного пространства,</w:t>
      </w:r>
      <w:r w:rsidR="00772108" w:rsidRPr="00772108">
        <w:rPr>
          <w:rFonts w:ascii="Times New Roman" w:hAnsi="Times New Roman" w:cs="Times New Roman"/>
          <w:sz w:val="28"/>
          <w:szCs w:val="28"/>
        </w:rPr>
        <w:t xml:space="preserve"> находящего не ниже первого этажа здания с достаточной освещенностью, </w:t>
      </w:r>
      <w:r w:rsidR="00E371E0" w:rsidRPr="00E371E0">
        <w:rPr>
          <w:rFonts w:ascii="Times New Roman" w:hAnsi="Times New Roman" w:cs="Times New Roman"/>
          <w:color w:val="FF0000"/>
          <w:sz w:val="28"/>
          <w:szCs w:val="28"/>
        </w:rPr>
        <w:t xml:space="preserve">с </w:t>
      </w:r>
      <w:r w:rsidR="00772108" w:rsidRPr="00772108">
        <w:rPr>
          <w:rFonts w:ascii="Times New Roman" w:hAnsi="Times New Roman" w:cs="Times New Roman"/>
          <w:sz w:val="28"/>
          <w:szCs w:val="28"/>
        </w:rPr>
        <w:t>наличием звукового и иного оборудования, необходимого для открытия и проведения выставки.</w:t>
      </w:r>
      <w:proofErr w:type="gramEnd"/>
      <w:r w:rsidR="00772108" w:rsidRPr="00772108">
        <w:rPr>
          <w:rFonts w:ascii="Times New Roman" w:hAnsi="Times New Roman" w:cs="Times New Roman"/>
          <w:sz w:val="28"/>
          <w:szCs w:val="28"/>
        </w:rPr>
        <w:t xml:space="preserve">  При этом</w:t>
      </w:r>
      <w:proofErr w:type="gramStart"/>
      <w:r w:rsidR="00772108" w:rsidRPr="007721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72108" w:rsidRPr="00772108">
        <w:rPr>
          <w:rFonts w:ascii="Times New Roman" w:hAnsi="Times New Roman" w:cs="Times New Roman"/>
          <w:sz w:val="28"/>
          <w:szCs w:val="28"/>
        </w:rPr>
        <w:t xml:space="preserve"> указанное общественное пространство должно быть открыто</w:t>
      </w:r>
      <w:r w:rsidR="007E69E8" w:rsidRPr="00772108">
        <w:rPr>
          <w:rFonts w:ascii="Times New Roman" w:hAnsi="Times New Roman" w:cs="Times New Roman"/>
          <w:sz w:val="28"/>
          <w:szCs w:val="28"/>
        </w:rPr>
        <w:t xml:space="preserve"> для посещения </w:t>
      </w:r>
      <w:r w:rsidR="00772108" w:rsidRPr="00772108">
        <w:rPr>
          <w:rFonts w:ascii="Times New Roman" w:hAnsi="Times New Roman" w:cs="Times New Roman"/>
          <w:sz w:val="28"/>
          <w:szCs w:val="28"/>
        </w:rPr>
        <w:t>выставки</w:t>
      </w:r>
      <w:r w:rsidR="007E69E8" w:rsidRPr="00772108">
        <w:rPr>
          <w:rFonts w:ascii="Times New Roman" w:hAnsi="Times New Roman" w:cs="Times New Roman"/>
          <w:sz w:val="28"/>
          <w:szCs w:val="28"/>
        </w:rPr>
        <w:t xml:space="preserve"> неограниченным кругом лиц на безвозмездной основе</w:t>
      </w:r>
      <w:r w:rsidRPr="00772108">
        <w:rPr>
          <w:rFonts w:ascii="Times New Roman" w:hAnsi="Times New Roman" w:cs="Times New Roman"/>
          <w:sz w:val="28"/>
          <w:szCs w:val="28"/>
        </w:rPr>
        <w:t>.</w:t>
      </w:r>
    </w:p>
    <w:p w14:paraId="021B858D" w14:textId="11447FE7" w:rsidR="00D53177" w:rsidRPr="004D1501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D1501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4D1501">
        <w:rPr>
          <w:rFonts w:ascii="Times New Roman" w:hAnsi="Times New Roman" w:cs="Times New Roman"/>
          <w:spacing w:val="-2"/>
          <w:sz w:val="28"/>
          <w:szCs w:val="28"/>
        </w:rPr>
        <w:t xml:space="preserve">. Субсидия предоставляется </w:t>
      </w:r>
      <w:r w:rsidR="00D53177" w:rsidRPr="004D1501">
        <w:rPr>
          <w:rFonts w:ascii="Times New Roman" w:hAnsi="Times New Roman" w:cs="Times New Roman"/>
          <w:spacing w:val="-2"/>
          <w:sz w:val="28"/>
          <w:szCs w:val="28"/>
        </w:rPr>
        <w:t>в целях</w:t>
      </w:r>
      <w:r w:rsidR="00F520A2">
        <w:rPr>
          <w:rFonts w:ascii="Times New Roman" w:hAnsi="Times New Roman" w:cs="Times New Roman"/>
          <w:spacing w:val="-2"/>
          <w:sz w:val="28"/>
          <w:szCs w:val="28"/>
        </w:rPr>
        <w:t xml:space="preserve"> продвижения духовно-нравственных 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>ценностей</w:t>
      </w:r>
      <w:r w:rsidR="00960782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60782">
        <w:rPr>
          <w:rFonts w:ascii="Times New Roman" w:hAnsi="Times New Roman" w:cs="Times New Roman"/>
          <w:spacing w:val="-2"/>
          <w:sz w:val="28"/>
          <w:szCs w:val="28"/>
        </w:rPr>
        <w:t xml:space="preserve">традиций 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>русского народа посредством организации выставки художественных работ</w:t>
      </w:r>
      <w:r w:rsidR="00612901" w:rsidRPr="004D1501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4044AF" w:rsidRPr="004D15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74DF1E34" w14:textId="3026CFED" w:rsidR="00A76110" w:rsidRPr="00D301A8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в установленном порядке доведены лимиты бюджетных обязательств на предоставление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убсидии на соответствующий финансовый год, является администрация города Благовещенска (далее – Главный распорядитель бюджетных средств).</w:t>
      </w:r>
    </w:p>
    <w:p w14:paraId="2E96A2A3" w14:textId="77777777" w:rsidR="00A76110" w:rsidRPr="00D301A8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Уполномоченным органом по реализации настоящего Порядка является </w:t>
      </w:r>
      <w:r w:rsidR="0031635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управление </w:t>
      </w:r>
      <w:r w:rsidR="00FF4ACD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информационной политики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города Благовещенска (далее - </w:t>
      </w:r>
      <w:r w:rsidR="00793ED5" w:rsidRPr="00D301A8">
        <w:rPr>
          <w:rFonts w:ascii="Times New Roman" w:hAnsi="Times New Roman" w:cs="Times New Roman"/>
          <w:spacing w:val="-2"/>
          <w:sz w:val="28"/>
          <w:szCs w:val="28"/>
        </w:rPr>
        <w:t>Управление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14:paraId="63EA076D" w14:textId="6503A338" w:rsidR="0085789A" w:rsidRPr="00D301A8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85789A"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85789A" w:rsidRPr="00D301A8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proofErr w:type="gramStart"/>
      <w:r w:rsidR="003B1579" w:rsidRPr="00D301A8">
        <w:rPr>
          <w:rFonts w:ascii="Times New Roman" w:hAnsi="Times New Roman" w:cs="Times New Roman"/>
          <w:spacing w:val="-2"/>
          <w:sz w:val="28"/>
          <w:szCs w:val="28"/>
        </w:rPr>
        <w:t>Получателям</w:t>
      </w:r>
      <w:r w:rsidR="0053044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 являются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 xml:space="preserve"> юридические лица, являющиеся некоммерческими организациями, осуществляющими</w:t>
      </w:r>
      <w:r w:rsidR="0085789A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деятельность </w:t>
      </w:r>
      <w:r w:rsidR="00926A8B">
        <w:rPr>
          <w:rFonts w:ascii="Times New Roman" w:hAnsi="Times New Roman" w:cs="Times New Roman"/>
          <w:spacing w:val="-2"/>
          <w:sz w:val="28"/>
          <w:szCs w:val="28"/>
        </w:rPr>
        <w:t xml:space="preserve">по </w:t>
      </w:r>
      <w:r w:rsidR="00382ECE" w:rsidRPr="00382ECE">
        <w:rPr>
          <w:rFonts w:ascii="Times New Roman" w:hAnsi="Times New Roman" w:cs="Times New Roman"/>
          <w:spacing w:val="-2"/>
          <w:sz w:val="28"/>
          <w:szCs w:val="28"/>
        </w:rPr>
        <w:t>развитию о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бщественных инициатив, оказанию поддержки</w:t>
      </w:r>
      <w:r w:rsidR="00382ECE" w:rsidRPr="00382ECE">
        <w:rPr>
          <w:rFonts w:ascii="Times New Roman" w:hAnsi="Times New Roman" w:cs="Times New Roman"/>
          <w:spacing w:val="-2"/>
          <w:sz w:val="28"/>
          <w:szCs w:val="28"/>
        </w:rPr>
        <w:t xml:space="preserve"> проектам и социально значимым инициативам в сфере науки, культуры, искусства, здравоохранения, образования, профилактики и охраны здоровья граждан, </w:t>
      </w:r>
      <w:r w:rsidR="00382ECE" w:rsidRPr="00382ECE">
        <w:rPr>
          <w:rFonts w:ascii="Times New Roman" w:hAnsi="Times New Roman" w:cs="Times New Roman"/>
          <w:spacing w:val="-2"/>
          <w:sz w:val="28"/>
          <w:szCs w:val="28"/>
        </w:rPr>
        <w:lastRenderedPageBreak/>
        <w:t>социальной поддержки и защиты граждан, защиты материнства и детства, социальной поддержки инвалидов, пропаганды здорового образа жизни, физической культуры и спорта, защиты растительного и животного мира, а также</w:t>
      </w:r>
      <w:proofErr w:type="gramEnd"/>
      <w:r w:rsidR="00382ECE" w:rsidRPr="00382ECE">
        <w:rPr>
          <w:rFonts w:ascii="Times New Roman" w:hAnsi="Times New Roman" w:cs="Times New Roman"/>
          <w:spacing w:val="-2"/>
          <w:sz w:val="28"/>
          <w:szCs w:val="28"/>
        </w:rPr>
        <w:t xml:space="preserve"> деятельности в области содействия благотворительности и добровольчества </w:t>
      </w:r>
      <w:r w:rsidR="0085789A" w:rsidRPr="00D301A8">
        <w:rPr>
          <w:rFonts w:ascii="Times New Roman" w:hAnsi="Times New Roman" w:cs="Times New Roman"/>
          <w:spacing w:val="-2"/>
          <w:sz w:val="28"/>
          <w:szCs w:val="28"/>
        </w:rPr>
        <w:t>(далее – Получател</w:t>
      </w:r>
      <w:r w:rsidR="00530443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85789A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субсидии), перечень которых определен постановлением мэра города Благовещенска.</w:t>
      </w:r>
    </w:p>
    <w:p w14:paraId="242BD3FD" w14:textId="69393CD7" w:rsidR="00A76110" w:rsidRPr="00D301A8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9C4F7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>Субсидия предоставляется в пределах бюджетных ассигнований и лимитов бюджетных обязательств, доведен</w:t>
      </w:r>
      <w:r w:rsidR="004E62D0" w:rsidRPr="00D301A8">
        <w:rPr>
          <w:rFonts w:ascii="Times New Roman" w:hAnsi="Times New Roman" w:cs="Times New Roman"/>
          <w:spacing w:val="-2"/>
          <w:sz w:val="28"/>
          <w:szCs w:val="28"/>
        </w:rPr>
        <w:t>ных в установленном порядке до Г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лавного распорядителя бюджетных средств и учтенных на лицевом счете </w:t>
      </w:r>
      <w:r w:rsidR="009C4F7E" w:rsidRPr="00D301A8">
        <w:rPr>
          <w:rFonts w:ascii="Times New Roman" w:hAnsi="Times New Roman" w:cs="Times New Roman"/>
          <w:spacing w:val="-2"/>
          <w:sz w:val="28"/>
          <w:szCs w:val="28"/>
        </w:rPr>
        <w:t>Главного распорядителя бюджетн</w:t>
      </w:r>
      <w:r w:rsidR="007C2AED" w:rsidRPr="00D301A8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="009C4F7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средств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открытом в финансовом управлении администрации города Благовещенска. </w:t>
      </w:r>
    </w:p>
    <w:p w14:paraId="40706042" w14:textId="4F6EF1C8" w:rsidR="003B1579" w:rsidRPr="00D301A8" w:rsidRDefault="00A7611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. Способ предоставл</w:t>
      </w:r>
      <w:r w:rsidR="00EC7AB4" w:rsidRPr="00D301A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ния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EC7AB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убсидии </w:t>
      </w:r>
      <w:r w:rsidR="003B1579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026449" w:rsidRPr="00D301A8">
        <w:rPr>
          <w:rFonts w:ascii="Times New Roman" w:hAnsi="Times New Roman" w:cs="Times New Roman"/>
          <w:spacing w:val="-2"/>
          <w:sz w:val="28"/>
          <w:szCs w:val="28"/>
        </w:rPr>
        <w:t>финансовое обеспечение за</w:t>
      </w:r>
      <w:r w:rsidR="003B1579" w:rsidRPr="00D301A8">
        <w:rPr>
          <w:rFonts w:ascii="Times New Roman" w:hAnsi="Times New Roman" w:cs="Times New Roman"/>
          <w:spacing w:val="-2"/>
          <w:sz w:val="28"/>
          <w:szCs w:val="28"/>
        </w:rPr>
        <w:t>трат</w:t>
      </w:r>
      <w:r w:rsidR="00EC7AB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14:paraId="3229AB87" w14:textId="6BEAA566" w:rsidR="007C2AED" w:rsidRPr="00D301A8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7C2AED" w:rsidRPr="00D301A8">
        <w:rPr>
          <w:rFonts w:ascii="Times New Roman" w:hAnsi="Times New Roman" w:cs="Times New Roman"/>
          <w:spacing w:val="-2"/>
          <w:sz w:val="28"/>
          <w:szCs w:val="28"/>
        </w:rPr>
        <w:t>Информация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о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убсидии размеща</w:t>
      </w:r>
      <w:r w:rsidR="00EC7AB4" w:rsidRPr="00D301A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тся на едином портале бюджетной системы Российской Федерации в информационно-телекоммуникационной сети </w:t>
      </w:r>
      <w:r w:rsidR="007C2AED" w:rsidRPr="00D301A8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Интернет</w:t>
      </w:r>
      <w:r w:rsidR="007C2AED" w:rsidRPr="00D301A8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hyperlink r:id="rId7">
        <w:r w:rsidRPr="00D301A8">
          <w:rPr>
            <w:rFonts w:ascii="Times New Roman" w:hAnsi="Times New Roman" w:cs="Times New Roman"/>
            <w:spacing w:val="-2"/>
            <w:sz w:val="28"/>
            <w:szCs w:val="28"/>
          </w:rPr>
          <w:t>http://budget.gov.ru</w:t>
        </w:r>
      </w:hyperlink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) в </w:t>
      </w:r>
      <w:r w:rsidR="007C2AED" w:rsidRPr="00D301A8">
        <w:rPr>
          <w:rFonts w:ascii="Times New Roman" w:hAnsi="Times New Roman" w:cs="Times New Roman"/>
          <w:spacing w:val="-2"/>
          <w:sz w:val="28"/>
          <w:szCs w:val="28"/>
        </w:rPr>
        <w:t>порядке, установленном Министерством финансов Российской Федерации.</w:t>
      </w:r>
    </w:p>
    <w:p w14:paraId="03A634EF" w14:textId="77777777" w:rsidR="0006469F" w:rsidRPr="00D301A8" w:rsidRDefault="0006469F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A4974F7" w14:textId="77777777" w:rsidR="00410F9C" w:rsidRPr="005478F4" w:rsidRDefault="00410F9C" w:rsidP="003A01E1">
      <w:pPr>
        <w:pStyle w:val="ConsPlusTitle"/>
        <w:jc w:val="center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5478F4">
        <w:rPr>
          <w:rFonts w:ascii="Times New Roman" w:hAnsi="Times New Roman" w:cs="Times New Roman"/>
          <w:spacing w:val="-2"/>
          <w:sz w:val="28"/>
          <w:szCs w:val="28"/>
        </w:rPr>
        <w:t>2. Условия и</w:t>
      </w:r>
      <w:r w:rsidR="007C2AED" w:rsidRPr="005478F4">
        <w:rPr>
          <w:rFonts w:ascii="Times New Roman" w:hAnsi="Times New Roman" w:cs="Times New Roman"/>
          <w:spacing w:val="-2"/>
          <w:sz w:val="28"/>
          <w:szCs w:val="28"/>
        </w:rPr>
        <w:t xml:space="preserve"> порядок предоставления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7C2AED" w:rsidRPr="005478F4">
        <w:rPr>
          <w:rFonts w:ascii="Times New Roman" w:hAnsi="Times New Roman" w:cs="Times New Roman"/>
          <w:spacing w:val="-2"/>
          <w:sz w:val="28"/>
          <w:szCs w:val="28"/>
        </w:rPr>
        <w:t>убсидии</w:t>
      </w:r>
    </w:p>
    <w:p w14:paraId="4A6731DA" w14:textId="18D03F80" w:rsidR="005C356F" w:rsidRPr="00D301A8" w:rsidRDefault="00410F9C" w:rsidP="00480274">
      <w:pPr>
        <w:pStyle w:val="ConsPlusNormal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4" w:name="P82"/>
      <w:bookmarkEnd w:id="4"/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2.1. 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Субсидия предоставляется при 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соответствии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олучателя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 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по состоянию на дату подачи документов, указанных в пункте 2.3 настоящего Порядка, 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следующим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требованиям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73F05F5E" w14:textId="77777777" w:rsidR="004E3530" w:rsidRPr="00D301A8" w:rsidRDefault="00BD1EA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301A8">
        <w:rPr>
          <w:rFonts w:ascii="Times New Roman" w:hAnsi="Times New Roman" w:cs="Times New Roman"/>
          <w:spacing w:val="-2"/>
          <w:sz w:val="28"/>
          <w:szCs w:val="28"/>
        </w:rPr>
        <w:t>а) П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>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акционерных обществ;</w:t>
      </w:r>
    </w:p>
    <w:p w14:paraId="67879DEB" w14:textId="77777777" w:rsidR="004E3530" w:rsidRPr="00D301A8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>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8C23B7A" w14:textId="77777777" w:rsidR="004E3530" w:rsidRPr="00D301A8" w:rsidRDefault="004E353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в) 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lastRenderedPageBreak/>
        <w:t>террористическими организациями и террористами или с распространением оружия массового уничтожения;</w:t>
      </w:r>
      <w:proofErr w:type="gramEnd"/>
    </w:p>
    <w:p w14:paraId="2E70A1DF" w14:textId="6618DCA5" w:rsidR="004E3530" w:rsidRPr="00D301A8" w:rsidRDefault="00BD1EA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г) П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>олучатель субсидии не должен получать средства из горо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дского бюджета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 xml:space="preserve"> (бюджета Амурской </w:t>
      </w:r>
      <w:r w:rsidR="00480274">
        <w:rPr>
          <w:rFonts w:ascii="Times New Roman" w:hAnsi="Times New Roman" w:cs="Times New Roman"/>
          <w:spacing w:val="-2"/>
          <w:sz w:val="28"/>
          <w:szCs w:val="28"/>
        </w:rPr>
        <w:t>области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 xml:space="preserve"> на основании 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нормативных правовых актов </w:t>
      </w:r>
      <w:r w:rsidR="00772108">
        <w:rPr>
          <w:rFonts w:ascii="Times New Roman" w:hAnsi="Times New Roman" w:cs="Times New Roman"/>
          <w:spacing w:val="-2"/>
          <w:sz w:val="28"/>
          <w:szCs w:val="28"/>
        </w:rPr>
        <w:t>Амурской области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муниципальных правовых актов на цели, установленные </w:t>
      </w:r>
      <w:r w:rsidR="00382ECE">
        <w:rPr>
          <w:rFonts w:ascii="Times New Roman" w:hAnsi="Times New Roman" w:cs="Times New Roman"/>
          <w:spacing w:val="-2"/>
          <w:sz w:val="28"/>
          <w:szCs w:val="28"/>
        </w:rPr>
        <w:t>настоящим Порядком</w:t>
      </w:r>
      <w:r w:rsidR="004E353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</w:p>
    <w:p w14:paraId="31FEA6BA" w14:textId="0735400C" w:rsidR="00BD1EA8" w:rsidRDefault="004E3530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д) </w:t>
      </w:r>
      <w:r w:rsidR="00BD1EA8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олучатель субсидии не должен являться иностранным агентом в соответствии с Федеральным законом </w:t>
      </w:r>
      <w:r w:rsidR="00382ECE">
        <w:rPr>
          <w:rFonts w:ascii="Times New Roman" w:hAnsi="Times New Roman" w:cs="Times New Roman"/>
          <w:spacing w:val="-2"/>
          <w:sz w:val="28"/>
          <w:szCs w:val="28"/>
        </w:rPr>
        <w:t xml:space="preserve">от 14.07.2022 № 255-ФЗ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«О </w:t>
      </w:r>
      <w:proofErr w:type="gramStart"/>
      <w:r w:rsidRPr="00D301A8">
        <w:rPr>
          <w:rFonts w:ascii="Times New Roman" w:hAnsi="Times New Roman" w:cs="Times New Roman"/>
          <w:spacing w:val="-2"/>
          <w:sz w:val="28"/>
          <w:szCs w:val="28"/>
        </w:rPr>
        <w:t>контроле за</w:t>
      </w:r>
      <w:proofErr w:type="gramEnd"/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деятельностью лиц, находя</w:t>
      </w:r>
      <w:r w:rsidR="005F6376" w:rsidRPr="00D301A8">
        <w:rPr>
          <w:rFonts w:ascii="Times New Roman" w:hAnsi="Times New Roman" w:cs="Times New Roman"/>
          <w:spacing w:val="-2"/>
          <w:sz w:val="28"/>
          <w:szCs w:val="28"/>
        </w:rPr>
        <w:t>щихся под иностранным влиянием»</w:t>
      </w:r>
      <w:r w:rsidR="00DD188B" w:rsidRPr="00D301A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1D0A4802" w14:textId="324D0720" w:rsidR="00382ECE" w:rsidRDefault="00382ECE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е) 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>одним из видов деятельности Получателя субсидии должна являться  деятельность  по организации конференций и выставок</w:t>
      </w:r>
      <w:r w:rsidR="00121DAD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0E927DED" w14:textId="4D0ACD5A" w:rsidR="00121DAD" w:rsidRPr="00D301A8" w:rsidRDefault="007E69E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="00121DAD">
        <w:rPr>
          <w:rFonts w:ascii="Times New Roman" w:eastAsia="Times New Roman" w:hAnsi="Times New Roman" w:cs="Times New Roman"/>
          <w:sz w:val="28"/>
          <w:szCs w:val="28"/>
        </w:rPr>
        <w:t>) Получатель субсидии должен быть зарегистрирован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осуществлять деятельность</w:t>
      </w:r>
      <w:r w:rsidR="00121DA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городского округа города Благовещенска.</w:t>
      </w:r>
      <w:r w:rsidRPr="007E69E8">
        <w:t xml:space="preserve"> </w:t>
      </w:r>
    </w:p>
    <w:p w14:paraId="114F08B0" w14:textId="5408A913" w:rsidR="005D6E4D" w:rsidRPr="00AF5DE7" w:rsidRDefault="00410F9C" w:rsidP="003A01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5DE7">
        <w:rPr>
          <w:rFonts w:ascii="Times New Roman" w:hAnsi="Times New Roman" w:cs="Times New Roman"/>
          <w:spacing w:val="-2"/>
          <w:sz w:val="28"/>
          <w:szCs w:val="28"/>
        </w:rPr>
        <w:t xml:space="preserve">2.2. </w:t>
      </w:r>
      <w:r w:rsidR="005D6E4D" w:rsidRPr="00AF5DE7">
        <w:rPr>
          <w:rFonts w:ascii="Times New Roman" w:hAnsi="Times New Roman" w:cs="Times New Roman"/>
          <w:sz w:val="28"/>
          <w:szCs w:val="28"/>
        </w:rPr>
        <w:t xml:space="preserve">Расходы, источником финансового обеспечения которых является </w:t>
      </w:r>
      <w:r w:rsidR="005C103A" w:rsidRPr="00AF5DE7">
        <w:rPr>
          <w:rFonts w:ascii="Times New Roman" w:hAnsi="Times New Roman" w:cs="Times New Roman"/>
          <w:sz w:val="28"/>
          <w:szCs w:val="28"/>
        </w:rPr>
        <w:t>с</w:t>
      </w:r>
      <w:r w:rsidR="005D6E4D" w:rsidRPr="00AF5DE7">
        <w:rPr>
          <w:rFonts w:ascii="Times New Roman" w:hAnsi="Times New Roman" w:cs="Times New Roman"/>
          <w:sz w:val="28"/>
          <w:szCs w:val="28"/>
        </w:rPr>
        <w:t>убсидия</w:t>
      </w:r>
      <w:r w:rsidR="00213F63" w:rsidRPr="00AF5DE7">
        <w:rPr>
          <w:rFonts w:ascii="Times New Roman" w:hAnsi="Times New Roman" w:cs="Times New Roman"/>
          <w:sz w:val="28"/>
          <w:szCs w:val="28"/>
        </w:rPr>
        <w:t>,</w:t>
      </w:r>
      <w:r w:rsidR="005D6E4D" w:rsidRPr="00AF5DE7">
        <w:rPr>
          <w:rFonts w:ascii="Times New Roman" w:hAnsi="Times New Roman" w:cs="Times New Roman"/>
          <w:sz w:val="28"/>
          <w:szCs w:val="28"/>
        </w:rPr>
        <w:t xml:space="preserve"> направляются</w:t>
      </w:r>
      <w:r w:rsidR="00F520A2">
        <w:rPr>
          <w:rFonts w:ascii="Times New Roman" w:hAnsi="Times New Roman" w:cs="Times New Roman"/>
          <w:sz w:val="28"/>
          <w:szCs w:val="28"/>
        </w:rPr>
        <w:t xml:space="preserve"> на </w:t>
      </w:r>
      <w:r w:rsidR="00121DAD">
        <w:rPr>
          <w:rFonts w:ascii="Times New Roman" w:hAnsi="Times New Roman" w:cs="Times New Roman"/>
          <w:sz w:val="28"/>
          <w:szCs w:val="28"/>
        </w:rPr>
        <w:t>организацию выставки</w:t>
      </w:r>
      <w:r w:rsidR="00E371E0">
        <w:rPr>
          <w:rFonts w:ascii="Times New Roman" w:hAnsi="Times New Roman" w:cs="Times New Roman"/>
          <w:sz w:val="28"/>
          <w:szCs w:val="28"/>
        </w:rPr>
        <w:t xml:space="preserve"> </w:t>
      </w:r>
      <w:r w:rsidR="00E371E0" w:rsidRPr="00E265B7">
        <w:rPr>
          <w:rFonts w:ascii="Times New Roman" w:hAnsi="Times New Roman" w:cs="Times New Roman"/>
          <w:sz w:val="28"/>
          <w:szCs w:val="28"/>
        </w:rPr>
        <w:t>художественных работ</w:t>
      </w:r>
      <w:r w:rsidR="00121DAD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F520A2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7E69E8">
        <w:rPr>
          <w:rFonts w:ascii="Times New Roman" w:hAnsi="Times New Roman" w:cs="Times New Roman"/>
          <w:sz w:val="28"/>
          <w:szCs w:val="28"/>
        </w:rPr>
        <w:t>художественных работ</w:t>
      </w:r>
      <w:r w:rsidR="00F520A2">
        <w:rPr>
          <w:rFonts w:ascii="Times New Roman" w:hAnsi="Times New Roman" w:cs="Times New Roman"/>
          <w:sz w:val="28"/>
          <w:szCs w:val="28"/>
        </w:rPr>
        <w:t xml:space="preserve"> в стиле художественной академической фотог</w:t>
      </w:r>
      <w:r w:rsidR="00772108">
        <w:rPr>
          <w:rFonts w:ascii="Times New Roman" w:hAnsi="Times New Roman" w:cs="Times New Roman"/>
          <w:sz w:val="28"/>
          <w:szCs w:val="28"/>
        </w:rPr>
        <w:t xml:space="preserve">рафии </w:t>
      </w:r>
      <w:r w:rsidR="00707ECF" w:rsidRPr="00707ECF">
        <w:rPr>
          <w:rFonts w:ascii="Times New Roman" w:hAnsi="Times New Roman" w:cs="Times New Roman"/>
          <w:sz w:val="28"/>
          <w:szCs w:val="28"/>
        </w:rPr>
        <w:t>на тему духовно-нравственных ценностей и традиций русского народа</w:t>
      </w:r>
      <w:r w:rsidR="00AF5DE7" w:rsidRPr="00AF5DE7">
        <w:rPr>
          <w:rFonts w:ascii="Times New Roman" w:hAnsi="Times New Roman" w:cs="Times New Roman"/>
          <w:sz w:val="28"/>
          <w:szCs w:val="28"/>
        </w:rPr>
        <w:t>.</w:t>
      </w:r>
    </w:p>
    <w:p w14:paraId="200CF69F" w14:textId="1B035025" w:rsidR="00306993" w:rsidRPr="00D301A8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2.3. </w:t>
      </w:r>
      <w:bookmarkStart w:id="5" w:name="P104"/>
      <w:bookmarkEnd w:id="5"/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Для получения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убсидии и заключения </w:t>
      </w:r>
      <w:r w:rsidR="00E37A1D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>оглашения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о предоставлении субсидии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4782A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олучатель субсидии представляет </w:t>
      </w:r>
      <w:r w:rsidR="00E37A1D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793ED5" w:rsidRPr="00D301A8">
        <w:rPr>
          <w:rFonts w:ascii="Times New Roman" w:hAnsi="Times New Roman" w:cs="Times New Roman"/>
          <w:spacing w:val="-2"/>
          <w:sz w:val="28"/>
          <w:szCs w:val="28"/>
        </w:rPr>
        <w:t>Управление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w:anchor="P198">
        <w:r w:rsidR="00306993" w:rsidRPr="00D301A8">
          <w:rPr>
            <w:rFonts w:ascii="Times New Roman" w:hAnsi="Times New Roman" w:cs="Times New Roman"/>
            <w:spacing w:val="-2"/>
            <w:sz w:val="28"/>
            <w:szCs w:val="28"/>
          </w:rPr>
          <w:t>заявление</w:t>
        </w:r>
      </w:hyperlink>
      <w:r w:rsidR="0030699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о предоставлении субсидии 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по форме, согласно </w:t>
      </w:r>
      <w:r w:rsidR="00306993" w:rsidRPr="00D301A8">
        <w:rPr>
          <w:rFonts w:ascii="Times New Roman" w:hAnsi="Times New Roman" w:cs="Times New Roman"/>
          <w:spacing w:val="-2"/>
          <w:sz w:val="28"/>
          <w:szCs w:val="28"/>
        </w:rPr>
        <w:t>Приложени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30699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№ 1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настоящему Порядку</w:t>
      </w:r>
      <w:r w:rsidR="0030699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14:paraId="2C5DEB75" w14:textId="63E15553" w:rsidR="00510184" w:rsidRPr="00D301A8" w:rsidRDefault="00306993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К заявлению прилагаются 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>следующие документы</w:t>
      </w:r>
      <w:r w:rsidR="0064782A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7228BA" w:rsidRPr="00D301A8">
        <w:rPr>
          <w:rFonts w:ascii="Times New Roman" w:hAnsi="Times New Roman" w:cs="Times New Roman"/>
          <w:spacing w:val="-2"/>
          <w:sz w:val="28"/>
          <w:szCs w:val="28"/>
        </w:rPr>
        <w:t>заверенные печатью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 (при наличии)</w:t>
      </w:r>
      <w:r w:rsidR="007228BA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и подписью руководителя или уполномоченн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7228BA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представител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я П</w:t>
      </w:r>
      <w:r w:rsidR="007228BA" w:rsidRPr="00D301A8">
        <w:rPr>
          <w:rFonts w:ascii="Times New Roman" w:hAnsi="Times New Roman" w:cs="Times New Roman"/>
          <w:spacing w:val="-2"/>
          <w:sz w:val="28"/>
          <w:szCs w:val="28"/>
        </w:rPr>
        <w:t>олучателя субсидии</w:t>
      </w:r>
      <w:r w:rsidR="00510184" w:rsidRPr="00D301A8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2A1EBC1A" w14:textId="69F6A1B3" w:rsidR="00543665" w:rsidRPr="00D301A8" w:rsidRDefault="00306993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) документы, 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подтверждающие правовой статус П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>олучателя субсидии:</w:t>
      </w:r>
    </w:p>
    <w:p w14:paraId="7822E7B1" w14:textId="76EC3078" w:rsidR="00543665" w:rsidRPr="00D301A8" w:rsidRDefault="0054366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- коп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>ия устава юридического лица, копия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свидетельства о постановке на учет в налоговом органе; </w:t>
      </w:r>
    </w:p>
    <w:p w14:paraId="6E1F5E9E" w14:textId="7F13B3E7" w:rsidR="00543665" w:rsidRPr="00D301A8" w:rsidRDefault="00707ECF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выписка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из Единого государственного реест</w:t>
      </w:r>
      <w:r>
        <w:rPr>
          <w:rFonts w:ascii="Times New Roman" w:hAnsi="Times New Roman" w:cs="Times New Roman"/>
          <w:spacing w:val="-2"/>
          <w:sz w:val="28"/>
          <w:szCs w:val="28"/>
        </w:rPr>
        <w:t>ра юридических лиц, выданная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налоговым органом не ранее 5 (пяти) рабочих дней</w:t>
      </w:r>
      <w:r w:rsidR="00543665" w:rsidRPr="00D301A8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до дня подачи заявления </w:t>
      </w:r>
      <w:r w:rsidR="00E37A1D" w:rsidRPr="00D301A8">
        <w:rPr>
          <w:rFonts w:ascii="Times New Roman" w:hAnsi="Times New Roman" w:cs="Times New Roman"/>
          <w:spacing w:val="-2"/>
          <w:sz w:val="28"/>
          <w:szCs w:val="28"/>
        </w:rPr>
        <w:t>о предоставлении субсидии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>, или сведения о государственной регистрации юридического лица, размещенные на официальном сайте налогового органа в информационно</w:t>
      </w:r>
      <w:r w:rsidR="00986516" w:rsidRPr="00D301A8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>телек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оммуникационной сети «Интернет»</w:t>
      </w:r>
      <w:r w:rsidR="0054366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</w:p>
    <w:p w14:paraId="447DD433" w14:textId="77777777" w:rsidR="00543665" w:rsidRPr="00D301A8" w:rsidRDefault="0054366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- документ, подтверждающий назначение на должность руководителя; </w:t>
      </w:r>
    </w:p>
    <w:p w14:paraId="2A428BA9" w14:textId="77777777" w:rsidR="00543665" w:rsidRPr="00D301A8" w:rsidRDefault="0054366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- документ, подтверждающий полномочия лица, действующего от имени руководителя; </w:t>
      </w:r>
    </w:p>
    <w:p w14:paraId="55F491C8" w14:textId="77777777" w:rsidR="00543665" w:rsidRPr="00D301A8" w:rsidRDefault="0054366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- документ, подтверждающий полномочия главного бухгалтера или иного лица, ответственного за ведение бухгалтерского учета;</w:t>
      </w:r>
    </w:p>
    <w:p w14:paraId="2289991F" w14:textId="0159D0BD" w:rsidR="00306993" w:rsidRPr="00D301A8" w:rsidRDefault="00306993" w:rsidP="003A01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2) гарантийн</w:t>
      </w:r>
      <w:r w:rsidR="00F07628">
        <w:rPr>
          <w:rFonts w:ascii="Times New Roman" w:hAnsi="Times New Roman" w:cs="Times New Roman"/>
          <w:spacing w:val="-2"/>
          <w:sz w:val="28"/>
          <w:szCs w:val="28"/>
        </w:rPr>
        <w:t xml:space="preserve">ые обязательства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Полу</w:t>
      </w:r>
      <w:r w:rsidR="00F07628">
        <w:rPr>
          <w:rFonts w:ascii="Times New Roman" w:hAnsi="Times New Roman" w:cs="Times New Roman"/>
          <w:spacing w:val="-2"/>
          <w:sz w:val="28"/>
          <w:szCs w:val="28"/>
        </w:rPr>
        <w:t>чателя субсидии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по форме, согласно 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>Приложени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№ 2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настоящему Порядку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13C41095" w14:textId="2F5A5572" w:rsidR="00A83D08" w:rsidRPr="00D301A8" w:rsidRDefault="00986516" w:rsidP="003A01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793ED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расчет размера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>убсидии</w:t>
      </w:r>
      <w:r w:rsidR="001944BD" w:rsidRPr="001944B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 xml:space="preserve">по форме, согласно </w:t>
      </w:r>
      <w:r w:rsidR="001944BD" w:rsidRPr="00D301A8">
        <w:rPr>
          <w:rFonts w:ascii="Times New Roman" w:hAnsi="Times New Roman" w:cs="Times New Roman"/>
          <w:spacing w:val="-2"/>
          <w:sz w:val="28"/>
          <w:szCs w:val="28"/>
        </w:rPr>
        <w:t>Приложени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1944BD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1944BD">
        <w:rPr>
          <w:rFonts w:ascii="Times New Roman" w:hAnsi="Times New Roman" w:cs="Times New Roman"/>
          <w:spacing w:val="-2"/>
          <w:sz w:val="28"/>
          <w:szCs w:val="28"/>
        </w:rPr>
        <w:t>3 к настоящему Порядку</w:t>
      </w:r>
      <w:r w:rsidR="001944BD" w:rsidRPr="00D301A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63BCE132" w14:textId="4E641F2B" w:rsidR="00593558" w:rsidRPr="00D301A8" w:rsidRDefault="00DD188B" w:rsidP="003A01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4) документы, подтверждающие расчет размера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убсидии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(прайс-лист</w:t>
      </w:r>
      <w:r w:rsidR="00D47444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>, коммерческ</w:t>
      </w:r>
      <w:r w:rsidR="00D47444">
        <w:rPr>
          <w:rFonts w:ascii="Times New Roman" w:hAnsi="Times New Roman" w:cs="Times New Roman"/>
          <w:spacing w:val="-2"/>
          <w:sz w:val="28"/>
          <w:szCs w:val="28"/>
        </w:rPr>
        <w:t>ие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предложени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>я, предварительные договоры и</w:t>
      </w:r>
      <w:r w:rsidR="00D47444">
        <w:rPr>
          <w:rFonts w:ascii="Times New Roman" w:hAnsi="Times New Roman" w:cs="Times New Roman"/>
          <w:spacing w:val="-2"/>
          <w:sz w:val="28"/>
          <w:szCs w:val="28"/>
        </w:rPr>
        <w:t xml:space="preserve"> иные документы, </w:t>
      </w:r>
      <w:r w:rsidR="00D47444">
        <w:rPr>
          <w:rFonts w:ascii="Times New Roman" w:hAnsi="Times New Roman" w:cs="Times New Roman"/>
          <w:spacing w:val="-2"/>
          <w:sz w:val="28"/>
          <w:szCs w:val="28"/>
        </w:rPr>
        <w:lastRenderedPageBreak/>
        <w:t>обосновывающие затраты, на финансовое обеспечение которых запрашивается субсидия)</w:t>
      </w:r>
      <w:r w:rsidR="00593558" w:rsidRPr="00D301A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6018166D" w14:textId="6A57203C" w:rsidR="00D83177" w:rsidRDefault="00593558" w:rsidP="003A01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5) </w:t>
      </w:r>
      <w:r w:rsidR="00DD188B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83177" w:rsidRPr="00D301A8">
        <w:rPr>
          <w:rFonts w:ascii="Times New Roman" w:hAnsi="Times New Roman" w:cs="Times New Roman"/>
          <w:spacing w:val="-2"/>
          <w:sz w:val="28"/>
          <w:szCs w:val="28"/>
        </w:rPr>
        <w:t>эскиз</w:t>
      </w:r>
      <w:r w:rsidR="00700200">
        <w:rPr>
          <w:rFonts w:ascii="Times New Roman" w:hAnsi="Times New Roman" w:cs="Times New Roman"/>
          <w:spacing w:val="-2"/>
          <w:sz w:val="28"/>
          <w:szCs w:val="28"/>
        </w:rPr>
        <w:t xml:space="preserve"> или иной документ, содержащий изображение планируем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>ых к выставке художественных работ</w:t>
      </w:r>
      <w:r w:rsidR="00405AA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5E07F7B3" w14:textId="158C5767" w:rsidR="00405AA0" w:rsidRPr="00D301A8" w:rsidRDefault="00405AA0" w:rsidP="003A01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6) документ</w:t>
      </w:r>
      <w:r w:rsidR="007E69E8">
        <w:rPr>
          <w:rFonts w:ascii="Times New Roman" w:hAnsi="Times New Roman" w:cs="Times New Roman"/>
          <w:spacing w:val="-2"/>
          <w:sz w:val="28"/>
          <w:szCs w:val="28"/>
        </w:rPr>
        <w:t>, подтверждающий наличие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 xml:space="preserve"> на период проведения выставки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 xml:space="preserve"> у Получателя субсидии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помещения для 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>организации выставки, соответствующего требованиям, указанным в пункте 1.2. настоящего Порядка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7213695" w14:textId="2AE02100" w:rsidR="00DC17B1" w:rsidRPr="00D301A8" w:rsidRDefault="00410F9C" w:rsidP="003A01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3D2011" w:rsidRPr="00D301A8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DC17B1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Управление 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 xml:space="preserve">рассматривает </w:t>
      </w:r>
      <w:r w:rsidR="00DC17B1" w:rsidRPr="00D301A8">
        <w:rPr>
          <w:rFonts w:ascii="Times New Roman" w:hAnsi="Times New Roman" w:cs="Times New Roman"/>
          <w:spacing w:val="-2"/>
          <w:sz w:val="28"/>
          <w:szCs w:val="28"/>
        </w:rPr>
        <w:t>представленные Получателем субсидии документы</w:t>
      </w:r>
      <w:r w:rsidR="005D0252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предусмотренные пунктом 2.3 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 xml:space="preserve">настоящего </w:t>
      </w:r>
      <w:r w:rsidR="005D0252" w:rsidRPr="00D301A8">
        <w:rPr>
          <w:rFonts w:ascii="Times New Roman" w:hAnsi="Times New Roman" w:cs="Times New Roman"/>
          <w:spacing w:val="-2"/>
          <w:sz w:val="28"/>
          <w:szCs w:val="28"/>
        </w:rPr>
        <w:t>Порядка</w:t>
      </w:r>
      <w:r w:rsidR="00707ECF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DC17B1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в течение 5 (пяти) рабочих дней со дня их </w:t>
      </w:r>
      <w:r w:rsidR="005D0252" w:rsidRPr="00D301A8">
        <w:rPr>
          <w:rFonts w:ascii="Times New Roman" w:hAnsi="Times New Roman" w:cs="Times New Roman"/>
          <w:spacing w:val="-2"/>
          <w:sz w:val="28"/>
          <w:szCs w:val="28"/>
        </w:rPr>
        <w:t>предоставления</w:t>
      </w:r>
      <w:r w:rsidR="00DC17B1"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7037A394" w14:textId="77777777" w:rsidR="005D0252" w:rsidRPr="00D301A8" w:rsidRDefault="00AD47FA" w:rsidP="003A01E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proofErr w:type="gramStart"/>
      <w:r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По результатам рассмотрения документов и проверки </w:t>
      </w:r>
      <w:r w:rsidR="005D0252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Получателя субсидии на соответствие требованиям, предусмотренным пунктом 2.1 </w:t>
      </w:r>
      <w:r w:rsidR="00530443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настоящего </w:t>
      </w:r>
      <w:r w:rsidR="005D0252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Порядка, </w:t>
      </w:r>
      <w:r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Управление </w:t>
      </w:r>
      <w:r w:rsidR="005D0252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оформляет</w:t>
      </w:r>
      <w:r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 заключение о наличии или отсутствии оснований для предоставления субсидии и направляет </w:t>
      </w:r>
      <w:r w:rsidR="005D0252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пакет документов заместителю мэра города Благовещенска, курирующему Управление </w:t>
      </w:r>
      <w:r w:rsidR="00D350D4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 xml:space="preserve">(далее – заместитель мэра) </w:t>
      </w:r>
      <w:r w:rsidR="005D0252" w:rsidRPr="00D301A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для принятия решения о предоставлении субсидии или об отказе в ее предоставлении.</w:t>
      </w:r>
      <w:proofErr w:type="gramEnd"/>
    </w:p>
    <w:p w14:paraId="218B6079" w14:textId="77777777" w:rsidR="00986516" w:rsidRPr="00D301A8" w:rsidRDefault="00DC17B1" w:rsidP="003A01E1">
      <w:pPr>
        <w:pStyle w:val="a4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Заместитель мэра </w:t>
      </w:r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рассматривает </w:t>
      </w:r>
      <w:r w:rsidR="00071959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полученный пакет документов в течение 2 (двух) рабочих дней со дня их предоставления Управлением и принимает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>одно из следующих решений:</w:t>
      </w:r>
    </w:p>
    <w:p w14:paraId="7B00D799" w14:textId="77777777" w:rsidR="00986516" w:rsidRPr="00D301A8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об отказе в 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предоставлении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по основаниям, </w:t>
      </w:r>
      <w:r w:rsidR="00A67845" w:rsidRPr="00D301A8">
        <w:rPr>
          <w:rFonts w:ascii="Times New Roman" w:hAnsi="Times New Roman" w:cs="Times New Roman"/>
          <w:spacing w:val="-2"/>
          <w:sz w:val="28"/>
          <w:szCs w:val="28"/>
        </w:rPr>
        <w:t>предусмотренным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w:anchor="P124">
        <w:r w:rsidRPr="00D301A8">
          <w:rPr>
            <w:rFonts w:ascii="Times New Roman" w:hAnsi="Times New Roman" w:cs="Times New Roman"/>
            <w:spacing w:val="-2"/>
            <w:sz w:val="28"/>
            <w:szCs w:val="28"/>
          </w:rPr>
          <w:t>пункт</w:t>
        </w:r>
        <w:r w:rsidR="00A67845" w:rsidRPr="00D301A8">
          <w:rPr>
            <w:rFonts w:ascii="Times New Roman" w:hAnsi="Times New Roman" w:cs="Times New Roman"/>
            <w:spacing w:val="-2"/>
            <w:sz w:val="28"/>
            <w:szCs w:val="28"/>
          </w:rPr>
          <w:t>ом</w:t>
        </w:r>
        <w:r w:rsidRPr="00D301A8">
          <w:rPr>
            <w:rFonts w:ascii="Times New Roman" w:hAnsi="Times New Roman" w:cs="Times New Roman"/>
            <w:spacing w:val="-2"/>
            <w:sz w:val="28"/>
            <w:szCs w:val="28"/>
          </w:rPr>
          <w:t xml:space="preserve"> 2.</w:t>
        </w:r>
      </w:hyperlink>
      <w:r w:rsidR="004E62D0" w:rsidRPr="00D301A8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A67845" w:rsidRPr="00D301A8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Порядка;</w:t>
      </w:r>
    </w:p>
    <w:p w14:paraId="6A5BFA05" w14:textId="77777777" w:rsidR="00986516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="00A6784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предоставлении </w:t>
      </w:r>
      <w:r w:rsidR="00A83D08" w:rsidRPr="00D301A8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51480571" w14:textId="03DD18CC" w:rsidR="001944BD" w:rsidRPr="00D301A8" w:rsidRDefault="001944BD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Решение оформляется письменным уведомлением.</w:t>
      </w:r>
    </w:p>
    <w:p w14:paraId="65939251" w14:textId="77777777" w:rsidR="009C70D8" w:rsidRPr="00D301A8" w:rsidRDefault="00A6784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2.5. </w:t>
      </w:r>
      <w:proofErr w:type="gramStart"/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Управление в течение 10 (десяти) рабочих дней со дня принятия  решения заместителем мэра, направляет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Получателю </w:t>
      </w:r>
      <w:r w:rsidR="00441DB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мотивированное уведомление об отказе в 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предоставлении субсидии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или </w:t>
      </w:r>
      <w:r w:rsidR="00441DB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уведомление о предоставлении субсидии </w:t>
      </w:r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441DB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одновременным </w:t>
      </w:r>
      <w:r w:rsidR="00441DBE" w:rsidRPr="00D301A8">
        <w:rPr>
          <w:rFonts w:ascii="Times New Roman" w:hAnsi="Times New Roman" w:cs="Times New Roman"/>
          <w:spacing w:val="-2"/>
          <w:sz w:val="28"/>
          <w:szCs w:val="28"/>
        </w:rPr>
        <w:t>формир</w:t>
      </w:r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>ованием</w:t>
      </w:r>
      <w:r w:rsidR="00441DB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проект</w:t>
      </w:r>
      <w:r w:rsidR="00D350D4" w:rsidRPr="00D301A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соглашения</w:t>
      </w:r>
      <w:r w:rsidR="00EE1EB5" w:rsidRPr="00D301A8">
        <w:rPr>
          <w:spacing w:val="-2"/>
        </w:rPr>
        <w:t xml:space="preserve"> 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>о предоставлении субсидии</w:t>
      </w:r>
      <w:r w:rsidR="002F1F0B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(далее – соглашение)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в электронной форме в централизованной информационно-технической системе «АЦК-Планировани</w:t>
      </w:r>
      <w:r w:rsidR="00807763" w:rsidRPr="00D301A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807763" w:rsidRPr="00D301A8">
        <w:rPr>
          <w:rFonts w:ascii="Times New Roman" w:hAnsi="Times New Roman" w:cs="Times New Roman"/>
          <w:spacing w:val="-2"/>
          <w:sz w:val="28"/>
          <w:szCs w:val="28"/>
        </w:rPr>
        <w:t>(далее – АЦК-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Планирование) 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типовой формой, утвержденной приказом </w:t>
      </w:r>
      <w:r w:rsidR="00530443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инансового управления администрации города Благовещенска</w:t>
      </w:r>
      <w:proofErr w:type="gramEnd"/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69611AF8" w14:textId="77777777" w:rsidR="00682CA2" w:rsidRDefault="009C70D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1739D5" w:rsidRPr="00D301A8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Соглашение должно </w:t>
      </w:r>
      <w:r w:rsidR="00682CA2">
        <w:rPr>
          <w:rFonts w:ascii="Times New Roman" w:hAnsi="Times New Roman" w:cs="Times New Roman"/>
          <w:spacing w:val="-2"/>
          <w:sz w:val="28"/>
          <w:szCs w:val="28"/>
        </w:rPr>
        <w:t>содержать следующие обязательные условия:</w:t>
      </w:r>
    </w:p>
    <w:p w14:paraId="4D548B5D" w14:textId="77777777" w:rsidR="00682CA2" w:rsidRDefault="00682CA2" w:rsidP="003A01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субсидии, за счет полученных из бюджета городского округа города Благовещенска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иных операций, определенных правовым актом;</w:t>
      </w:r>
    </w:p>
    <w:p w14:paraId="3F733E82" w14:textId="77777777" w:rsidR="00682CA2" w:rsidRDefault="00682CA2" w:rsidP="003A01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субсидии, лиц, получающих средства на основании договоров (соглашений), заключенных с получателями субсидий </w:t>
      </w:r>
      <w:r>
        <w:rPr>
          <w:rFonts w:ascii="Times New Roman" w:hAnsi="Times New Roman" w:cs="Times New Roman"/>
          <w:sz w:val="28"/>
          <w:szCs w:val="28"/>
        </w:rPr>
        <w:lastRenderedPageBreak/>
        <w:t>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</w:t>
      </w:r>
      <w:hyperlink r:id="rId8" w:history="1">
        <w:r w:rsidRPr="00682CA2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82C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682CA2">
          <w:rPr>
            <w:rFonts w:ascii="Times New Roman" w:hAnsi="Times New Roman" w:cs="Times New Roman"/>
            <w:sz w:val="28"/>
            <w:szCs w:val="28"/>
          </w:rPr>
          <w:t>269.2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4331E542" w14:textId="77777777" w:rsidR="00441DBE" w:rsidRPr="00D301A8" w:rsidRDefault="009C70D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="005A377E" w:rsidRPr="00D301A8">
        <w:rPr>
          <w:rFonts w:ascii="Times New Roman" w:hAnsi="Times New Roman" w:cs="Times New Roman"/>
          <w:spacing w:val="-2"/>
          <w:sz w:val="28"/>
          <w:szCs w:val="28"/>
        </w:rPr>
        <w:t>недостижении</w:t>
      </w:r>
      <w:proofErr w:type="spellEnd"/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согласия по новым условиям</w:t>
      </w:r>
      <w:r w:rsidR="002F1F0B" w:rsidRPr="00D301A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убсидии в размере, определенном в соглашении.</w:t>
      </w:r>
    </w:p>
    <w:p w14:paraId="6C34DB42" w14:textId="77777777" w:rsidR="009C70D8" w:rsidRPr="00D301A8" w:rsidRDefault="009C70D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1739D5" w:rsidRPr="00D301A8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. Получатель субсидии в течение 3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(трех)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рабочих дней со дня формирования соглашения</w:t>
      </w:r>
      <w:r w:rsidR="002F1F0B" w:rsidRPr="00D301A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044AF" w:rsidRPr="00D301A8">
        <w:rPr>
          <w:rFonts w:ascii="Times New Roman" w:hAnsi="Times New Roman" w:cs="Times New Roman"/>
          <w:spacing w:val="-2"/>
          <w:sz w:val="28"/>
          <w:szCs w:val="28"/>
        </w:rPr>
        <w:t>подписывает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его 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электронной подписью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в АЦК-Планировани</w:t>
      </w:r>
      <w:r w:rsidR="00EE1EB5" w:rsidRPr="00D301A8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42CC5B5A" w14:textId="735EC5AD" w:rsidR="008B1F2E" w:rsidRPr="00D301A8" w:rsidRDefault="008B1F2E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В  случае</w:t>
      </w:r>
      <w:proofErr w:type="gramStart"/>
      <w:r w:rsidR="00DE772A">
        <w:rPr>
          <w:rFonts w:ascii="Times New Roman" w:hAnsi="Times New Roman" w:cs="Times New Roman"/>
          <w:spacing w:val="-2"/>
          <w:sz w:val="28"/>
          <w:szCs w:val="28"/>
        </w:rPr>
        <w:t>,</w:t>
      </w:r>
      <w:proofErr w:type="gramEnd"/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 если  соглашение  не  подписано  Получателем субсидии в  срок, указанный  в  абзаце  первом  настоящего  пункта,  такое  соглашение  считается незаключенным,  а  Получатель  субсидии  признается  уклонившимся  от заключения  соглашения,  о  чем  Главный  распорядитель  бюджетных  средств  в течение 3  (трех)  рабочих  дней  со  дня  окончания  срока,  указанного  в  абзаце первом  настоящего  пункта,  направляет  Получателю  субсидии  (способом, позволяющим подтвердить факт направления) соответствующее уведомление с  правом  Получателя  субсидии  повторно  обратиться  за  предоставлением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убсидии в порядке, установленном настоящим Порядком.</w:t>
      </w:r>
    </w:p>
    <w:p w14:paraId="34D96696" w14:textId="12E4B990" w:rsidR="009C70D8" w:rsidRPr="00D301A8" w:rsidRDefault="006162E3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1739D5" w:rsidRPr="00D301A8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AB3564" w:rsidRPr="00D301A8">
        <w:rPr>
          <w:rFonts w:ascii="Times New Roman" w:hAnsi="Times New Roman" w:cs="Times New Roman"/>
          <w:spacing w:val="-2"/>
          <w:sz w:val="28"/>
          <w:szCs w:val="28"/>
        </w:rPr>
        <w:t>Заместитель мэра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в течение 2</w:t>
      </w:r>
      <w:r w:rsidR="0080776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(двух)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рабочих дней со дня подписания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оглашения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олучателем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подписывает его </w:t>
      </w:r>
      <w:r w:rsidR="00B57121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электронной подписью 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в АЦК-Планировани</w:t>
      </w:r>
      <w:r w:rsidR="00B57121" w:rsidRPr="00D301A8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>, после чего с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оглашение считается заключенным.</w:t>
      </w:r>
    </w:p>
    <w:p w14:paraId="134148A2" w14:textId="77777777" w:rsidR="009238E3" w:rsidRPr="00D301A8" w:rsidRDefault="009238E3" w:rsidP="003A01E1">
      <w:pPr>
        <w:pStyle w:val="a4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2.9. После подписан</w:t>
      </w:r>
      <w:r w:rsidR="003126D6" w:rsidRPr="00D301A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соглашения </w:t>
      </w:r>
      <w:r w:rsidR="00AB3564" w:rsidRPr="00D301A8">
        <w:rPr>
          <w:rFonts w:ascii="Times New Roman" w:hAnsi="Times New Roman" w:cs="Times New Roman"/>
          <w:spacing w:val="-2"/>
          <w:sz w:val="28"/>
          <w:szCs w:val="28"/>
        </w:rPr>
        <w:t>заместителем мэра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, документы передаются в управление бюджетного учета администрации города Благовещенска (далее - Управление бюджетного учета) для дальнейшего перечисления субсидии.</w:t>
      </w:r>
    </w:p>
    <w:p w14:paraId="4A8C34E9" w14:textId="7C8DC58F" w:rsidR="00436934" w:rsidRDefault="009238E3" w:rsidP="003A01E1">
      <w:pPr>
        <w:pStyle w:val="a4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6" w:name="P143"/>
      <w:bookmarkEnd w:id="6"/>
      <w:r w:rsidRPr="00D301A8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572EA7" w:rsidRPr="00D301A8"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436934" w:rsidRPr="00436934">
        <w:rPr>
          <w:rFonts w:ascii="Times New Roman" w:hAnsi="Times New Roman" w:cs="Times New Roman"/>
          <w:spacing w:val="-2"/>
          <w:sz w:val="28"/>
          <w:szCs w:val="28"/>
        </w:rPr>
        <w:t>Перечисление субсидии осуществляется Управлением бюджетного учета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Благовещенска</w:t>
      </w:r>
      <w:r w:rsidR="00436934" w:rsidRPr="00436934">
        <w:rPr>
          <w:rFonts w:ascii="Times New Roman" w:hAnsi="Times New Roman" w:cs="Times New Roman"/>
          <w:spacing w:val="-2"/>
          <w:sz w:val="28"/>
          <w:szCs w:val="28"/>
        </w:rPr>
        <w:t xml:space="preserve"> единовременным платежом на расчетный счет Получателя субсидии, открытый в кредитной организ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>ации на основании заключенного с</w:t>
      </w:r>
      <w:r w:rsidR="00436934" w:rsidRPr="00436934">
        <w:rPr>
          <w:rFonts w:ascii="Times New Roman" w:hAnsi="Times New Roman" w:cs="Times New Roman"/>
          <w:spacing w:val="-2"/>
          <w:sz w:val="28"/>
          <w:szCs w:val="28"/>
        </w:rPr>
        <w:t xml:space="preserve">оглашения в течение 10 (десяти) рабочих дней </w:t>
      </w:r>
      <w:proofErr w:type="gramStart"/>
      <w:r w:rsidR="00436934" w:rsidRPr="00436934">
        <w:rPr>
          <w:rFonts w:ascii="Times New Roman" w:hAnsi="Times New Roman" w:cs="Times New Roman"/>
          <w:spacing w:val="-2"/>
          <w:sz w:val="28"/>
          <w:szCs w:val="28"/>
        </w:rPr>
        <w:t>с даты</w:t>
      </w:r>
      <w:proofErr w:type="gramEnd"/>
      <w:r w:rsidR="00436934" w:rsidRPr="00436934">
        <w:rPr>
          <w:rFonts w:ascii="Times New Roman" w:hAnsi="Times New Roman" w:cs="Times New Roman"/>
          <w:spacing w:val="-2"/>
          <w:sz w:val="28"/>
          <w:szCs w:val="28"/>
        </w:rPr>
        <w:t xml:space="preserve"> его заключения.</w:t>
      </w:r>
    </w:p>
    <w:p w14:paraId="7FD6A21C" w14:textId="77777777" w:rsidR="009C70D8" w:rsidRPr="00D301A8" w:rsidRDefault="009C70D8" w:rsidP="003A01E1">
      <w:pPr>
        <w:pStyle w:val="a4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572EA7" w:rsidRPr="00D301A8">
        <w:rPr>
          <w:rFonts w:ascii="Times New Roman" w:hAnsi="Times New Roman" w:cs="Times New Roman"/>
          <w:spacing w:val="-2"/>
          <w:sz w:val="28"/>
          <w:szCs w:val="28"/>
        </w:rPr>
        <w:t>11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При реорганизации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олучателя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являющегося юридическим лицом, в форме слияния, присоединения или преобразования в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оглашение вносятся изменения путем заключения дополнительного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соглашения к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оглашению в части перемены лица в обязательстве с указанием в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оглашении юридического лица, являющегося правопреемником.</w:t>
      </w:r>
    </w:p>
    <w:p w14:paraId="681619B6" w14:textId="0AD76414" w:rsidR="006162E3" w:rsidRPr="00D301A8" w:rsidRDefault="009C70D8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572EA7" w:rsidRPr="00D301A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При реорганизации П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олучателя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, являющегося юридическим лицом, в форме разделения, выд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еления, а также при ликвидации П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олучателя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являющегося юридическим лицом, или прекращении деятельности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Получателя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являющегося индивидуальным предпринимателем,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оглашение расторгается с формированием уведомления о расторжении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оглашения в одностороннем порядке и акта об исполнении обязательств по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оглашению с отражением информации о не исполненных </w:t>
      </w:r>
      <w:r w:rsidR="006162E3" w:rsidRPr="00D301A8">
        <w:rPr>
          <w:rFonts w:ascii="Times New Roman" w:hAnsi="Times New Roman" w:cs="Times New Roman"/>
          <w:spacing w:val="-2"/>
          <w:sz w:val="28"/>
          <w:szCs w:val="28"/>
        </w:rPr>
        <w:t>Получателя 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обязательствах, источником финансового обеспече</w:t>
      </w:r>
      <w:r w:rsidR="00F2115E" w:rsidRPr="00D301A8">
        <w:rPr>
          <w:rFonts w:ascii="Times New Roman" w:hAnsi="Times New Roman" w:cs="Times New Roman"/>
          <w:spacing w:val="-2"/>
          <w:sz w:val="28"/>
          <w:szCs w:val="28"/>
        </w:rPr>
        <w:t>ния которых является</w:t>
      </w:r>
      <w:proofErr w:type="gramEnd"/>
      <w:r w:rsidR="00F2115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убсидия, и </w:t>
      </w:r>
      <w:proofErr w:type="gramStart"/>
      <w:r w:rsidRPr="00D301A8">
        <w:rPr>
          <w:rFonts w:ascii="Times New Roman" w:hAnsi="Times New Roman" w:cs="Times New Roman"/>
          <w:spacing w:val="-2"/>
          <w:sz w:val="28"/>
          <w:szCs w:val="28"/>
        </w:rPr>
        <w:t>возв</w:t>
      </w:r>
      <w:r w:rsidR="00F2115E" w:rsidRPr="00D301A8">
        <w:rPr>
          <w:rFonts w:ascii="Times New Roman" w:hAnsi="Times New Roman" w:cs="Times New Roman"/>
          <w:spacing w:val="-2"/>
          <w:sz w:val="28"/>
          <w:szCs w:val="28"/>
        </w:rPr>
        <w:t>рате</w:t>
      </w:r>
      <w:proofErr w:type="gramEnd"/>
      <w:r w:rsidR="00F2115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неиспользованного остатка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убсидии в </w:t>
      </w:r>
      <w:r w:rsidR="00E371E0" w:rsidRPr="00E265B7">
        <w:rPr>
          <w:rFonts w:ascii="Times New Roman" w:hAnsi="Times New Roman" w:cs="Times New Roman"/>
          <w:spacing w:val="-2"/>
          <w:sz w:val="28"/>
          <w:szCs w:val="28"/>
        </w:rPr>
        <w:t>бюджет</w:t>
      </w:r>
      <w:r w:rsidR="00E371E0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B6CA0" w:rsidRPr="00D301A8">
        <w:rPr>
          <w:rFonts w:ascii="Times New Roman" w:hAnsi="Times New Roman" w:cs="Times New Roman"/>
          <w:spacing w:val="-2"/>
          <w:sz w:val="28"/>
          <w:szCs w:val="28"/>
        </w:rPr>
        <w:t>округ</w:t>
      </w:r>
      <w:r w:rsidR="00E371E0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8B6CA0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города Благовещенска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32E5399A" w14:textId="77777777" w:rsidR="009C70D8" w:rsidRPr="00D301A8" w:rsidRDefault="006162E3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572EA7" w:rsidRPr="00D301A8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Дополнительное соглашение к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оглашению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соглашение о расторжении соглашения 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заключается в порядке и по форм</w:t>
      </w:r>
      <w:r w:rsidR="00807763" w:rsidRPr="00D301A8">
        <w:rPr>
          <w:rFonts w:ascii="Times New Roman" w:hAnsi="Times New Roman" w:cs="Times New Roman"/>
          <w:spacing w:val="-2"/>
          <w:sz w:val="28"/>
          <w:szCs w:val="28"/>
        </w:rPr>
        <w:t>ам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, установленным </w:t>
      </w:r>
      <w:r w:rsidR="00D301A8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B57121" w:rsidRPr="00D301A8">
        <w:rPr>
          <w:rFonts w:ascii="Times New Roman" w:hAnsi="Times New Roman" w:cs="Times New Roman"/>
          <w:spacing w:val="-2"/>
          <w:sz w:val="28"/>
          <w:szCs w:val="28"/>
        </w:rPr>
        <w:t>инансовым управлением администрации города Благовещенска</w:t>
      </w:r>
      <w:r w:rsidR="009C70D8" w:rsidRPr="00D301A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EDFA4A9" w14:textId="77777777" w:rsidR="00986516" w:rsidRPr="00D301A8" w:rsidRDefault="001739D5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24651C" w:rsidRPr="00D301A8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5A51F1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Основаниями для отказа в </w:t>
      </w:r>
      <w:r w:rsidR="00B57121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предоставлении субсидии </w:t>
      </w:r>
      <w:r w:rsidR="00410F9C" w:rsidRPr="00D301A8">
        <w:rPr>
          <w:rFonts w:ascii="Times New Roman" w:hAnsi="Times New Roman" w:cs="Times New Roman"/>
          <w:spacing w:val="-2"/>
          <w:sz w:val="28"/>
          <w:szCs w:val="28"/>
        </w:rPr>
        <w:t>являются:</w:t>
      </w:r>
    </w:p>
    <w:p w14:paraId="04BCA776" w14:textId="347DD45D" w:rsidR="00986516" w:rsidRPr="00D301A8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а) несоответствие представленных Получателем</w:t>
      </w:r>
      <w:r w:rsidR="00BA54AE" w:rsidRPr="00D301A8">
        <w:rPr>
          <w:spacing w:val="-2"/>
        </w:rPr>
        <w:t xml:space="preserve"> </w:t>
      </w:r>
      <w:r w:rsidR="00BA54AE" w:rsidRPr="00D301A8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документов, </w:t>
      </w:r>
      <w:r w:rsidR="00DE772A">
        <w:rPr>
          <w:rFonts w:ascii="Times New Roman" w:hAnsi="Times New Roman" w:cs="Times New Roman"/>
          <w:spacing w:val="-2"/>
          <w:sz w:val="28"/>
          <w:szCs w:val="28"/>
        </w:rPr>
        <w:t>требованиям настоящего Порядка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, или непредставление (представление не в полном объеме) указанных документов;</w:t>
      </w:r>
    </w:p>
    <w:p w14:paraId="547118F5" w14:textId="77777777" w:rsidR="00986516" w:rsidRDefault="00410F9C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б) </w:t>
      </w:r>
      <w:r w:rsidR="00BA54A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установление факта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недостоверност</w:t>
      </w:r>
      <w:r w:rsidR="00BA54AE" w:rsidRPr="00D301A8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представленной Получателем </w:t>
      </w:r>
      <w:r w:rsidR="00BA54AE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="00807763" w:rsidRPr="00D301A8">
        <w:rPr>
          <w:rFonts w:ascii="Times New Roman" w:hAnsi="Times New Roman" w:cs="Times New Roman"/>
          <w:spacing w:val="-2"/>
          <w:sz w:val="28"/>
          <w:szCs w:val="28"/>
        </w:rPr>
        <w:t>информации.</w:t>
      </w:r>
    </w:p>
    <w:p w14:paraId="11D74699" w14:textId="77777777" w:rsidR="00B15232" w:rsidRDefault="005D6E4D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2.15. </w:t>
      </w:r>
      <w:bookmarkStart w:id="7" w:name="P129"/>
      <w:bookmarkEnd w:id="7"/>
      <w:r w:rsidR="00B15232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(типом результата) </w:t>
      </w:r>
      <w:r w:rsidR="00B15232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предоставления </w:t>
      </w:r>
      <w:r w:rsidR="005C103A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B15232"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убсидии является </w:t>
      </w:r>
      <w:r w:rsidR="00545E4E">
        <w:rPr>
          <w:rFonts w:ascii="Times New Roman" w:hAnsi="Times New Roman" w:cs="Times New Roman"/>
          <w:spacing w:val="-2"/>
          <w:sz w:val="28"/>
          <w:szCs w:val="28"/>
        </w:rPr>
        <w:t>оказание услуг (</w:t>
      </w:r>
      <w:r w:rsidR="00B540D4">
        <w:rPr>
          <w:rFonts w:ascii="Times New Roman" w:hAnsi="Times New Roman" w:cs="Times New Roman"/>
          <w:spacing w:val="-2"/>
          <w:sz w:val="28"/>
          <w:szCs w:val="28"/>
        </w:rPr>
        <w:t>выполнен</w:t>
      </w:r>
      <w:r w:rsidR="00545E4E">
        <w:rPr>
          <w:rFonts w:ascii="Times New Roman" w:hAnsi="Times New Roman" w:cs="Times New Roman"/>
          <w:spacing w:val="-2"/>
          <w:sz w:val="28"/>
          <w:szCs w:val="28"/>
        </w:rPr>
        <w:t>ие работ)</w:t>
      </w:r>
      <w:r w:rsidR="00FB321B">
        <w:rPr>
          <w:rFonts w:ascii="Times New Roman" w:hAnsi="Times New Roman" w:cs="Times New Roman"/>
          <w:spacing w:val="-2"/>
          <w:sz w:val="28"/>
          <w:szCs w:val="28"/>
        </w:rPr>
        <w:t>, соответствующ</w:t>
      </w:r>
      <w:r w:rsidR="00545E4E">
        <w:rPr>
          <w:rFonts w:ascii="Times New Roman" w:hAnsi="Times New Roman" w:cs="Times New Roman"/>
          <w:spacing w:val="-2"/>
          <w:sz w:val="28"/>
          <w:szCs w:val="28"/>
        </w:rPr>
        <w:t>их</w:t>
      </w:r>
      <w:r w:rsidR="00FB321B">
        <w:rPr>
          <w:rFonts w:ascii="Times New Roman" w:hAnsi="Times New Roman" w:cs="Times New Roman"/>
          <w:spacing w:val="-2"/>
          <w:sz w:val="28"/>
          <w:szCs w:val="28"/>
        </w:rPr>
        <w:t xml:space="preserve"> направлениям расходов, указанным в пункте </w:t>
      </w:r>
      <w:r w:rsidR="005C18C1">
        <w:rPr>
          <w:rFonts w:ascii="Times New Roman" w:hAnsi="Times New Roman" w:cs="Times New Roman"/>
          <w:spacing w:val="-2"/>
          <w:sz w:val="28"/>
          <w:szCs w:val="28"/>
        </w:rPr>
        <w:t>2.2 настоящего Порядка</w:t>
      </w:r>
      <w:r w:rsidR="00FB321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0ABC1C06" w14:textId="77777777" w:rsidR="00915B87" w:rsidRDefault="00545E4E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Конкретное значение и срок достижения результата предоставления субсидии устанавливаются в соглашении.</w:t>
      </w:r>
    </w:p>
    <w:p w14:paraId="6D8BCDBF" w14:textId="77777777" w:rsidR="005C18C1" w:rsidRPr="00D301A8" w:rsidRDefault="005C18C1" w:rsidP="003A01E1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76101BD" w14:textId="77777777" w:rsidR="00915B87" w:rsidRPr="00915B87" w:rsidRDefault="005478F4" w:rsidP="003A01E1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отчетности</w:t>
      </w:r>
    </w:p>
    <w:p w14:paraId="5A02ED85" w14:textId="77777777" w:rsidR="005478F4" w:rsidRDefault="005478F4" w:rsidP="0048027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Получатель субсидии ежеквартально представляет в Управление следующие отчеты:</w:t>
      </w:r>
    </w:p>
    <w:p w14:paraId="3D5EF47D" w14:textId="77777777" w:rsidR="005478F4" w:rsidRDefault="005478F4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о достижении значений результата предоставления субсидии</w:t>
      </w:r>
      <w:r w:rsidR="00770523">
        <w:rPr>
          <w:rFonts w:ascii="Times New Roman" w:hAnsi="Times New Roman" w:cs="Times New Roman"/>
          <w:sz w:val="28"/>
          <w:szCs w:val="28"/>
        </w:rPr>
        <w:t>,</w:t>
      </w:r>
      <w:r w:rsidR="00770523" w:rsidRPr="00770523">
        <w:rPr>
          <w:rFonts w:ascii="Times New Roman" w:hAnsi="Times New Roman" w:cs="Times New Roman"/>
          <w:sz w:val="28"/>
          <w:szCs w:val="28"/>
        </w:rPr>
        <w:t xml:space="preserve"> </w:t>
      </w:r>
      <w:r w:rsidR="00770523">
        <w:rPr>
          <w:rFonts w:ascii="Times New Roman" w:hAnsi="Times New Roman" w:cs="Times New Roman"/>
          <w:sz w:val="28"/>
          <w:szCs w:val="28"/>
        </w:rPr>
        <w:t>не позднее 10 (десятого) рабочего дня месяца, следующего за отчетным кварталом по форме, определенной типовой формой соглашения, установленной Финансовым управлением 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D62BD5" w14:textId="77777777" w:rsidR="005478F4" w:rsidRDefault="005478F4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об осуществлении расходов, источником финансового обеспечения которых является субсидия</w:t>
      </w:r>
      <w:r w:rsidR="00770523">
        <w:rPr>
          <w:rFonts w:ascii="Times New Roman" w:hAnsi="Times New Roman" w:cs="Times New Roman"/>
          <w:sz w:val="28"/>
          <w:szCs w:val="28"/>
        </w:rPr>
        <w:t>, не позднее 10 (десятого) рабочего дня месяца, следующего за отчетным кварталом по форме, определенной типовой формой соглашения, установленной Финансовым управлением администрации города Благовещенска;</w:t>
      </w:r>
    </w:p>
    <w:p w14:paraId="795C9511" w14:textId="4AAA854C" w:rsidR="00770523" w:rsidRDefault="00770523" w:rsidP="003A01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отчет </w:t>
      </w:r>
      <w:r w:rsidRPr="00770523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523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E371E0">
        <w:rPr>
          <w:rFonts w:ascii="Times New Roman" w:hAnsi="Times New Roman" w:cs="Times New Roman"/>
          <w:sz w:val="28"/>
          <w:szCs w:val="28"/>
        </w:rPr>
        <w:t xml:space="preserve">, предоставляемый </w:t>
      </w:r>
      <w:r w:rsidR="00E371E0" w:rsidRPr="00E265B7">
        <w:rPr>
          <w:rFonts w:ascii="Times New Roman" w:hAnsi="Times New Roman" w:cs="Times New Roman"/>
          <w:sz w:val="28"/>
          <w:szCs w:val="28"/>
        </w:rPr>
        <w:t>в сроки и по форме, определенной типовой формой соглашения, установленной Финансовым управлением администрации города Благовещенска.</w:t>
      </w:r>
    </w:p>
    <w:p w14:paraId="6FCFB5C4" w14:textId="77777777" w:rsidR="005478F4" w:rsidRDefault="005478F4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Управление в течение 7 (семи) рабочих дней со дня представления указанных отчетов, рассматривает их, и в случае их соответствия установленным требованиям принимает их. В случае несоответствия отчетов установленным формам</w:t>
      </w:r>
      <w:r w:rsidR="00E467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отчеты возвращаются на доработку.</w:t>
      </w:r>
    </w:p>
    <w:p w14:paraId="195820C3" w14:textId="0FC49DA6" w:rsidR="002A21A2" w:rsidRDefault="002A21A2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Порядок предоставления дополнительной отчетности может быть установлен в соглашении о предоставлении субсидии.</w:t>
      </w:r>
    </w:p>
    <w:p w14:paraId="0E7D2581" w14:textId="77777777" w:rsidR="005478F4" w:rsidRDefault="005478F4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47EBB" w14:textId="77777777" w:rsidR="005478F4" w:rsidRDefault="005478F4" w:rsidP="003A0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Требования об осуществлении контроля (мониторинга)</w:t>
      </w:r>
    </w:p>
    <w:p w14:paraId="174EC6F8" w14:textId="77777777" w:rsidR="005478F4" w:rsidRDefault="005478F4" w:rsidP="003A0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соблюдением условий и порядка предоставления субсидии</w:t>
      </w:r>
    </w:p>
    <w:p w14:paraId="4433D576" w14:textId="77777777" w:rsidR="005478F4" w:rsidRDefault="005478F4" w:rsidP="003A0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ответственности за их нарушение</w:t>
      </w:r>
    </w:p>
    <w:p w14:paraId="3806C613" w14:textId="05114EFE" w:rsidR="005478F4" w:rsidRDefault="005478F4" w:rsidP="00480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371E0" w:rsidRPr="00E265B7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Pr="00E26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в отношении </w:t>
      </w:r>
      <w:r w:rsidR="00E4670B">
        <w:rPr>
          <w:rFonts w:ascii="Times New Roman" w:hAnsi="Times New Roman" w:cs="Times New Roman"/>
          <w:sz w:val="28"/>
          <w:szCs w:val="28"/>
        </w:rPr>
        <w:t>Получателя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распорядителем </w:t>
      </w:r>
      <w:r w:rsidR="00E4670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 w:cs="Times New Roman"/>
          <w:sz w:val="28"/>
          <w:szCs w:val="28"/>
        </w:rPr>
        <w:t>проводятся проверки соблюдения им порядка и условий предоставления субсидии, в том числе в части достижения результата ее предоставления, а также проверки органами муниципального финансового контроля в соответствии со статьями 268.1 и 269.2 Бюджетного кодекса Российской Федерации.</w:t>
      </w:r>
      <w:proofErr w:type="gramEnd"/>
    </w:p>
    <w:p w14:paraId="76E9A037" w14:textId="77777777" w:rsidR="005478F4" w:rsidRDefault="005478F4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 Главный распорядитель </w:t>
      </w:r>
      <w:r w:rsidR="00E4670B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контроль (мониторинг) за соблюдением </w:t>
      </w:r>
      <w:r w:rsidR="00E4670B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субсидии, достижением результата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</w:t>
      </w:r>
      <w:r w:rsidR="00E4670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4670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порядком проведения мониторинга достижения результатов.</w:t>
      </w:r>
    </w:p>
    <w:p w14:paraId="7BB44B99" w14:textId="77777777" w:rsidR="005478F4" w:rsidRDefault="005478F4" w:rsidP="003A0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E4670B">
        <w:rPr>
          <w:rFonts w:ascii="Times New Roman" w:hAnsi="Times New Roman" w:cs="Times New Roman"/>
          <w:sz w:val="28"/>
          <w:szCs w:val="28"/>
        </w:rPr>
        <w:t>Получатель субсидии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достоверность представляемых им сведений Главному распорядителю</w:t>
      </w:r>
      <w:r w:rsidR="00E4670B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, а также выполнение установленных в соглашении конкретных значений результата предоставления субсидии.</w:t>
      </w:r>
    </w:p>
    <w:p w14:paraId="4EC522E5" w14:textId="27A5443E" w:rsidR="00E4670B" w:rsidRPr="0088517E" w:rsidRDefault="00E4670B" w:rsidP="003A01E1">
      <w:pPr>
        <w:pStyle w:val="1"/>
        <w:tabs>
          <w:tab w:val="left" w:pos="667"/>
        </w:tabs>
        <w:ind w:right="41" w:firstLine="709"/>
        <w:jc w:val="both"/>
        <w:rPr>
          <w:b w:val="0"/>
          <w:bCs w:val="0"/>
        </w:rPr>
      </w:pPr>
      <w:r>
        <w:rPr>
          <w:b w:val="0"/>
          <w:bCs w:val="0"/>
        </w:rPr>
        <w:t>4.4</w:t>
      </w:r>
      <w:r w:rsidRPr="0088517E">
        <w:rPr>
          <w:b w:val="0"/>
          <w:bCs w:val="0"/>
        </w:rPr>
        <w:t>. В случае нарушения Получателем субсидии условий,</w:t>
      </w:r>
      <w:r>
        <w:rPr>
          <w:b w:val="0"/>
          <w:bCs w:val="0"/>
        </w:rPr>
        <w:t xml:space="preserve"> </w:t>
      </w:r>
      <w:r w:rsidR="00235DC6" w:rsidRPr="0088517E">
        <w:rPr>
          <w:b w:val="0"/>
          <w:bCs w:val="0"/>
        </w:rPr>
        <w:t>установленных при</w:t>
      </w:r>
      <w:r w:rsidRPr="0088517E">
        <w:rPr>
          <w:b w:val="0"/>
          <w:bCs w:val="0"/>
        </w:rPr>
        <w:t xml:space="preserve"> предоставлении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убсидии, выявленн</w:t>
      </w:r>
      <w:r>
        <w:rPr>
          <w:b w:val="0"/>
          <w:bCs w:val="0"/>
        </w:rPr>
        <w:t>ых</w:t>
      </w:r>
      <w:r w:rsidR="005C18C1">
        <w:rPr>
          <w:b w:val="0"/>
          <w:bCs w:val="0"/>
        </w:rPr>
        <w:t>,</w:t>
      </w:r>
      <w:r w:rsidRPr="0088517E">
        <w:rPr>
          <w:b w:val="0"/>
          <w:bCs w:val="0"/>
        </w:rPr>
        <w:t xml:space="preserve"> в том числе</w:t>
      </w:r>
      <w:r w:rsidR="005C18C1">
        <w:rPr>
          <w:b w:val="0"/>
          <w:bCs w:val="0"/>
        </w:rPr>
        <w:t>,</w:t>
      </w:r>
      <w:r w:rsidRPr="0088517E">
        <w:rPr>
          <w:b w:val="0"/>
          <w:bCs w:val="0"/>
        </w:rPr>
        <w:t xml:space="preserve"> по</w:t>
      </w:r>
      <w:r>
        <w:rPr>
          <w:b w:val="0"/>
          <w:bCs w:val="0"/>
        </w:rPr>
        <w:t xml:space="preserve"> </w:t>
      </w:r>
      <w:r w:rsidR="00235DC6" w:rsidRPr="0088517E">
        <w:rPr>
          <w:b w:val="0"/>
          <w:bCs w:val="0"/>
        </w:rPr>
        <w:t>фактам проверок Главным распорядителем бюджетных средств и</w:t>
      </w:r>
      <w:r w:rsidRPr="0088517E">
        <w:rPr>
          <w:b w:val="0"/>
          <w:bCs w:val="0"/>
        </w:rPr>
        <w:t xml:space="preserve">  органом</w:t>
      </w:r>
      <w:r>
        <w:rPr>
          <w:b w:val="0"/>
          <w:bCs w:val="0"/>
        </w:rPr>
        <w:t xml:space="preserve"> </w:t>
      </w:r>
      <w:r w:rsidR="00235DC6" w:rsidRPr="0088517E">
        <w:rPr>
          <w:b w:val="0"/>
          <w:bCs w:val="0"/>
        </w:rPr>
        <w:t>муниципального финансового</w:t>
      </w:r>
      <w:r w:rsidRPr="0088517E">
        <w:rPr>
          <w:b w:val="0"/>
          <w:bCs w:val="0"/>
        </w:rPr>
        <w:t xml:space="preserve">  контроля,  Получатель  субсидии  обязан  возвратить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 xml:space="preserve">средства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 в бюджет города Благовещенска.</w:t>
      </w:r>
    </w:p>
    <w:p w14:paraId="7BD87DD6" w14:textId="5D7D1D07" w:rsidR="00E4670B" w:rsidRPr="0088517E" w:rsidRDefault="00E4670B" w:rsidP="003A01E1">
      <w:pPr>
        <w:pStyle w:val="1"/>
        <w:tabs>
          <w:tab w:val="left" w:pos="667"/>
        </w:tabs>
        <w:ind w:right="41" w:firstLine="709"/>
        <w:jc w:val="both"/>
        <w:rPr>
          <w:b w:val="0"/>
          <w:bCs w:val="0"/>
        </w:rPr>
      </w:pPr>
      <w:r>
        <w:rPr>
          <w:b w:val="0"/>
          <w:bCs w:val="0"/>
        </w:rPr>
        <w:t>4.5</w:t>
      </w:r>
      <w:r w:rsidRPr="0088517E">
        <w:rPr>
          <w:b w:val="0"/>
          <w:bCs w:val="0"/>
        </w:rPr>
        <w:t>.  Главный распорядитель бюджетных сре</w:t>
      </w:r>
      <w:proofErr w:type="gramStart"/>
      <w:r w:rsidRPr="0088517E">
        <w:rPr>
          <w:b w:val="0"/>
          <w:bCs w:val="0"/>
        </w:rPr>
        <w:t>дств в т</w:t>
      </w:r>
      <w:proofErr w:type="gramEnd"/>
      <w:r w:rsidRPr="0088517E">
        <w:rPr>
          <w:b w:val="0"/>
          <w:bCs w:val="0"/>
        </w:rPr>
        <w:t>ечение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>10 (десяти)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>рабочих дней со дня выявления нарушения направляет Получателю субсидии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 xml:space="preserve">требование о возврате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 в бюджет города Благовещенска.</w:t>
      </w:r>
    </w:p>
    <w:p w14:paraId="3B6061FE" w14:textId="11677EDB" w:rsidR="00E4670B" w:rsidRPr="0088517E" w:rsidRDefault="00E4670B" w:rsidP="003A01E1">
      <w:pPr>
        <w:pStyle w:val="1"/>
        <w:tabs>
          <w:tab w:val="left" w:pos="667"/>
        </w:tabs>
        <w:ind w:right="41" w:firstLine="709"/>
        <w:jc w:val="both"/>
        <w:rPr>
          <w:b w:val="0"/>
          <w:bCs w:val="0"/>
        </w:rPr>
      </w:pPr>
      <w:r>
        <w:rPr>
          <w:b w:val="0"/>
          <w:bCs w:val="0"/>
        </w:rPr>
        <w:t>4.6</w:t>
      </w:r>
      <w:r w:rsidRPr="0088517E">
        <w:rPr>
          <w:b w:val="0"/>
          <w:bCs w:val="0"/>
        </w:rPr>
        <w:t>.  Субсидия  подлежит  добровольному  возврату  Получателем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>субсидии в бюджет города Благовещенска в течение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>5 (пяти) рабочих дней со</w:t>
      </w:r>
      <w:r>
        <w:rPr>
          <w:b w:val="0"/>
          <w:bCs w:val="0"/>
        </w:rPr>
        <w:t xml:space="preserve"> </w:t>
      </w:r>
      <w:r w:rsidRPr="0088517E">
        <w:rPr>
          <w:b w:val="0"/>
          <w:bCs w:val="0"/>
        </w:rPr>
        <w:t xml:space="preserve">дня  получения  требования  о  возврате 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убсидии.</w:t>
      </w:r>
    </w:p>
    <w:p w14:paraId="4F1B6B77" w14:textId="42D53F00" w:rsidR="00707ECF" w:rsidRDefault="00E4670B" w:rsidP="00DE772A">
      <w:pPr>
        <w:pStyle w:val="1"/>
        <w:tabs>
          <w:tab w:val="left" w:pos="667"/>
        </w:tabs>
        <w:ind w:right="41" w:firstLine="709"/>
        <w:jc w:val="both"/>
        <w:rPr>
          <w:spacing w:val="-2"/>
          <w:sz w:val="24"/>
          <w:szCs w:val="24"/>
        </w:rPr>
      </w:pPr>
      <w:r>
        <w:rPr>
          <w:b w:val="0"/>
          <w:bCs w:val="0"/>
        </w:rPr>
        <w:t>4.7</w:t>
      </w:r>
      <w:r w:rsidRPr="0088517E">
        <w:rPr>
          <w:b w:val="0"/>
          <w:bCs w:val="0"/>
        </w:rPr>
        <w:t>.  В  случае  отказа  Получателя  субсидии  от  добровольного  возврата</w:t>
      </w:r>
      <w:r>
        <w:rPr>
          <w:b w:val="0"/>
          <w:bCs w:val="0"/>
        </w:rPr>
        <w:t xml:space="preserve">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 Главный распорядитель бюджетных сре</w:t>
      </w:r>
      <w:proofErr w:type="gramStart"/>
      <w:r w:rsidRPr="0088517E">
        <w:rPr>
          <w:b w:val="0"/>
          <w:bCs w:val="0"/>
        </w:rPr>
        <w:t>дств пр</w:t>
      </w:r>
      <w:proofErr w:type="gramEnd"/>
      <w:r w:rsidRPr="0088517E">
        <w:rPr>
          <w:b w:val="0"/>
          <w:bCs w:val="0"/>
        </w:rPr>
        <w:t>оизводит взыскание</w:t>
      </w:r>
      <w:r>
        <w:rPr>
          <w:b w:val="0"/>
          <w:bCs w:val="0"/>
        </w:rPr>
        <w:t xml:space="preserve"> </w:t>
      </w:r>
      <w:r w:rsidR="005C103A">
        <w:rPr>
          <w:b w:val="0"/>
          <w:bCs w:val="0"/>
        </w:rPr>
        <w:t>с</w:t>
      </w:r>
      <w:r w:rsidRPr="0088517E">
        <w:rPr>
          <w:b w:val="0"/>
          <w:bCs w:val="0"/>
        </w:rPr>
        <w:t>убсидии в судебном порядке.</w:t>
      </w:r>
      <w:r w:rsidR="00DE772A">
        <w:rPr>
          <w:spacing w:val="-2"/>
        </w:rPr>
        <w:t xml:space="preserve"> </w:t>
      </w:r>
    </w:p>
    <w:p w14:paraId="7800B4B2" w14:textId="77777777" w:rsidR="00E371E0" w:rsidRDefault="00E371E0">
      <w:pPr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br w:type="page"/>
      </w:r>
    </w:p>
    <w:p w14:paraId="23413E91" w14:textId="041014F5" w:rsidR="00D36980" w:rsidRPr="00960782" w:rsidRDefault="00D36980" w:rsidP="003A01E1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960782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 № 1</w:t>
      </w:r>
    </w:p>
    <w:p w14:paraId="190A0EC1" w14:textId="77777777" w:rsidR="00D36980" w:rsidRPr="00960782" w:rsidRDefault="00D36980" w:rsidP="003A01E1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960782">
        <w:rPr>
          <w:rFonts w:ascii="Times New Roman" w:hAnsi="Times New Roman" w:cs="Times New Roman"/>
          <w:spacing w:val="-2"/>
          <w:sz w:val="24"/>
          <w:szCs w:val="24"/>
        </w:rPr>
        <w:t>к Порядку</w:t>
      </w:r>
    </w:p>
    <w:p w14:paraId="31E4BFEE" w14:textId="77777777" w:rsidR="00D36980" w:rsidRPr="00960782" w:rsidRDefault="00D36980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FA3E1AF" w14:textId="77777777" w:rsidR="00D36980" w:rsidRPr="00530443" w:rsidRDefault="00D36980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</w:rPr>
      </w:pPr>
      <w:r w:rsidRPr="00530443">
        <w:rPr>
          <w:rFonts w:ascii="Times New Roman" w:hAnsi="Times New Roman" w:cs="Times New Roman"/>
          <w:spacing w:val="-2"/>
          <w:sz w:val="28"/>
        </w:rPr>
        <w:t>ЗАЯВЛЕНИЕ</w:t>
      </w:r>
    </w:p>
    <w:p w14:paraId="3D15B058" w14:textId="77777777" w:rsidR="00D36980" w:rsidRPr="00530443" w:rsidRDefault="00D36980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</w:rPr>
      </w:pPr>
      <w:r w:rsidRPr="00530443">
        <w:rPr>
          <w:rFonts w:ascii="Times New Roman" w:hAnsi="Times New Roman" w:cs="Times New Roman"/>
          <w:spacing w:val="-2"/>
          <w:sz w:val="28"/>
        </w:rPr>
        <w:t xml:space="preserve">о предоставлении субсидии </w:t>
      </w:r>
    </w:p>
    <w:p w14:paraId="041AFB89" w14:textId="77777777" w:rsidR="00D36980" w:rsidRPr="00D301A8" w:rsidRDefault="00D36980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</w:rPr>
      </w:pPr>
    </w:p>
    <w:p w14:paraId="1A3068E6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Дата ______________</w:t>
      </w:r>
    </w:p>
    <w:p w14:paraId="4E3506E3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1. Полное наименование получателя субсидии, ИНН, КПП, ОГРН (ОГРНИП):</w:t>
      </w:r>
    </w:p>
    <w:p w14:paraId="6356094E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</w:t>
      </w:r>
    </w:p>
    <w:p w14:paraId="76AFE32E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2. Цель получения субсидии: ___________</w:t>
      </w:r>
      <w:r w:rsidR="005C18C1">
        <w:rPr>
          <w:rFonts w:ascii="Times New Roman" w:hAnsi="Times New Roman" w:cs="Times New Roman"/>
          <w:spacing w:val="-2"/>
          <w:sz w:val="28"/>
          <w:szCs w:val="28"/>
        </w:rPr>
        <w:t>______________________________</w:t>
      </w:r>
    </w:p>
    <w:p w14:paraId="54AB407D" w14:textId="77777777" w:rsidR="00D36980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3. Направления расходования субсидии:</w:t>
      </w:r>
      <w:r w:rsidR="005C18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</w:p>
    <w:p w14:paraId="5028F57D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4. Размер запрашиваемой субсидии: </w:t>
      </w:r>
      <w:r w:rsidR="005C18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___________________________________</w:t>
      </w:r>
    </w:p>
    <w:p w14:paraId="4E5E96D9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5. Срок достижения результата предоставления субсидии:</w:t>
      </w:r>
      <w:r w:rsidR="005C18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01A8">
        <w:rPr>
          <w:rFonts w:ascii="Times New Roman" w:hAnsi="Times New Roman" w:cs="Times New Roman"/>
          <w:spacing w:val="-2"/>
          <w:sz w:val="28"/>
          <w:szCs w:val="28"/>
        </w:rPr>
        <w:t>________________</w:t>
      </w:r>
    </w:p>
    <w:p w14:paraId="1DCDE5E4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6. Адрес получателя субсидии (юридический/фактический): _______________</w:t>
      </w:r>
    </w:p>
    <w:p w14:paraId="7EF9143F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7. Банковские реквизиты получателя субсидии для зачисления средств</w:t>
      </w:r>
    </w:p>
    <w:p w14:paraId="348AAC79" w14:textId="77777777" w:rsidR="00D36980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субсидии: _________________________________________________________</w:t>
      </w:r>
    </w:p>
    <w:p w14:paraId="470773E6" w14:textId="77777777" w:rsidR="005C18C1" w:rsidRPr="00D301A8" w:rsidRDefault="005C18C1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03F62583" w14:textId="77777777" w:rsidR="005C103A" w:rsidRDefault="005C103A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1509B5BC" w14:textId="77777777" w:rsidR="005C103A" w:rsidRDefault="005C103A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308DA80B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Руководитель  ___________/__________/</w:t>
      </w:r>
    </w:p>
    <w:p w14:paraId="4574710F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(подпись)    (Ф.И.О.)</w:t>
      </w:r>
    </w:p>
    <w:p w14:paraId="1F2215BB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79A87322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Главный бухгалтер ___________/__________/</w:t>
      </w:r>
    </w:p>
    <w:p w14:paraId="4E55D523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(подпись)     (Ф.И.О.)</w:t>
      </w:r>
    </w:p>
    <w:p w14:paraId="4DDE8E3C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М.П. (при наличии)</w:t>
      </w:r>
    </w:p>
    <w:p w14:paraId="6E036A90" w14:textId="77777777" w:rsidR="00D36980" w:rsidRPr="00D301A8" w:rsidRDefault="00D36980" w:rsidP="003A01E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141BFD31" w14:textId="77777777" w:rsidR="00D36980" w:rsidRPr="00D301A8" w:rsidRDefault="00D36980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0CD036A" w14:textId="77777777" w:rsidR="00D36980" w:rsidRPr="00D301A8" w:rsidRDefault="00D36980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«__» _____________ 20__ г.</w:t>
      </w:r>
    </w:p>
    <w:p w14:paraId="2408BF58" w14:textId="77777777" w:rsidR="00D36980" w:rsidRPr="00D301A8" w:rsidRDefault="00D36980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7EA15188" w14:textId="77777777" w:rsidR="00D36980" w:rsidRPr="00D301A8" w:rsidRDefault="00D36980" w:rsidP="003A01E1">
      <w:pPr>
        <w:pStyle w:val="ConsPlusNormal"/>
        <w:rPr>
          <w:rFonts w:ascii="Times New Roman" w:hAnsi="Times New Roman" w:cs="Times New Roman"/>
          <w:spacing w:val="-2"/>
          <w:sz w:val="28"/>
          <w:szCs w:val="28"/>
        </w:rPr>
        <w:sectPr w:rsidR="00D36980" w:rsidRPr="00D301A8" w:rsidSect="004F4C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C1C1F3" w14:textId="77777777" w:rsidR="00C45233" w:rsidRPr="00960782" w:rsidRDefault="00C45233" w:rsidP="003A01E1">
      <w:pPr>
        <w:pStyle w:val="ConsPlusNormal"/>
        <w:jc w:val="right"/>
        <w:outlineLvl w:val="1"/>
        <w:rPr>
          <w:rFonts w:ascii="Times New Roman" w:hAnsi="Times New Roman" w:cs="Times New Roman"/>
          <w:spacing w:val="-2"/>
          <w:sz w:val="24"/>
          <w:szCs w:val="24"/>
        </w:rPr>
      </w:pPr>
      <w:bookmarkStart w:id="8" w:name="P301"/>
      <w:bookmarkEnd w:id="8"/>
      <w:r w:rsidRPr="00960782">
        <w:rPr>
          <w:rFonts w:ascii="Times New Roman" w:hAnsi="Times New Roman" w:cs="Times New Roman"/>
          <w:spacing w:val="-2"/>
          <w:sz w:val="24"/>
          <w:szCs w:val="24"/>
        </w:rPr>
        <w:lastRenderedPageBreak/>
        <w:t>Приложение № 2</w:t>
      </w:r>
    </w:p>
    <w:p w14:paraId="5D3A3E59" w14:textId="77777777" w:rsidR="00C45233" w:rsidRPr="00960782" w:rsidRDefault="00C45233" w:rsidP="003A01E1">
      <w:pPr>
        <w:pStyle w:val="ConsPlusNormal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 w:rsidRPr="00960782">
        <w:rPr>
          <w:rFonts w:ascii="Times New Roman" w:hAnsi="Times New Roman" w:cs="Times New Roman"/>
          <w:spacing w:val="-2"/>
          <w:sz w:val="24"/>
          <w:szCs w:val="24"/>
        </w:rPr>
        <w:t>к Порядку</w:t>
      </w:r>
    </w:p>
    <w:p w14:paraId="1E76C994" w14:textId="77777777" w:rsidR="00C45233" w:rsidRPr="00D301A8" w:rsidRDefault="00C45233" w:rsidP="003A01E1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4"/>
          <w:szCs w:val="24"/>
        </w:rPr>
      </w:pPr>
    </w:p>
    <w:p w14:paraId="4E200629" w14:textId="77777777" w:rsidR="00F07628" w:rsidRDefault="00F07628" w:rsidP="003A0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ГАРАНТИЙНЫЕ ОБЯЗАТЕЛЬСТВА</w:t>
      </w:r>
    </w:p>
    <w:p w14:paraId="3D99331A" w14:textId="77777777" w:rsidR="00F07628" w:rsidRDefault="00F07628" w:rsidP="003A0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 СУБСИДИИ</w:t>
      </w:r>
    </w:p>
    <w:p w14:paraId="394A4EFA" w14:textId="77777777" w:rsidR="00F07628" w:rsidRDefault="00F07628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2C4A130" w14:textId="77777777" w:rsidR="00F07628" w:rsidRDefault="00F07628" w:rsidP="003A0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(наименование, ИНН, ОГРН (ОГРНИП) получателя субсидии)</w:t>
      </w:r>
    </w:p>
    <w:p w14:paraId="7C689C81" w14:textId="37BAE321" w:rsidR="00F07628" w:rsidRDefault="00F07628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гарантирует</w:t>
      </w:r>
      <w:r w:rsidR="00960782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5CB2F35" w14:textId="77777777" w:rsidR="00770AB6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70AB6">
        <w:rPr>
          <w:rFonts w:ascii="Times New Roman" w:hAnsi="Times New Roman" w:cs="Times New Roman"/>
          <w:sz w:val="28"/>
          <w:szCs w:val="28"/>
        </w:rPr>
        <w:t>не являет</w:t>
      </w:r>
      <w:r w:rsidRPr="00960782">
        <w:rPr>
          <w:rFonts w:ascii="Times New Roman" w:hAnsi="Times New Roman" w:cs="Times New Roman"/>
          <w:sz w:val="28"/>
          <w:szCs w:val="28"/>
        </w:rPr>
        <w:t>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960782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</w:p>
    <w:p w14:paraId="5B9789FB" w14:textId="3EDEFC5D" w:rsidR="00960782" w:rsidRPr="00960782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782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960782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14:paraId="5F953953" w14:textId="6BA3FE8F" w:rsidR="00960782" w:rsidRPr="00960782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 находит</w:t>
      </w:r>
      <w:r w:rsidRPr="00960782">
        <w:rPr>
          <w:rFonts w:ascii="Times New Roman" w:hAnsi="Times New Roman" w:cs="Times New Roman"/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AC513F8" w14:textId="07B99CDB" w:rsidR="00960782" w:rsidRPr="00960782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78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  не находит</w:t>
      </w:r>
      <w:r w:rsidRPr="00960782">
        <w:rPr>
          <w:rFonts w:ascii="Times New Roman" w:hAnsi="Times New Roman" w:cs="Times New Roman"/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759C03BB" w14:textId="64BB7CD8" w:rsidR="00960782" w:rsidRPr="00960782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782">
        <w:rPr>
          <w:rFonts w:ascii="Times New Roman" w:hAnsi="Times New Roman" w:cs="Times New Roman"/>
          <w:sz w:val="28"/>
          <w:szCs w:val="28"/>
        </w:rPr>
        <w:t xml:space="preserve">г) </w:t>
      </w:r>
      <w:r w:rsidR="00770AB6">
        <w:rPr>
          <w:rFonts w:ascii="Times New Roman" w:hAnsi="Times New Roman" w:cs="Times New Roman"/>
          <w:sz w:val="28"/>
          <w:szCs w:val="28"/>
        </w:rPr>
        <w:t>не получает</w:t>
      </w:r>
      <w:r w:rsidRPr="00960782">
        <w:rPr>
          <w:rFonts w:ascii="Times New Roman" w:hAnsi="Times New Roman" w:cs="Times New Roman"/>
          <w:sz w:val="28"/>
          <w:szCs w:val="28"/>
        </w:rPr>
        <w:t xml:space="preserve"> средства из городского бюджета</w:t>
      </w:r>
      <w:r w:rsidR="00DE772A">
        <w:rPr>
          <w:rFonts w:ascii="Times New Roman" w:hAnsi="Times New Roman" w:cs="Times New Roman"/>
          <w:sz w:val="28"/>
          <w:szCs w:val="28"/>
        </w:rPr>
        <w:t xml:space="preserve"> (бюджета Амурской области)</w:t>
      </w:r>
      <w:r w:rsidRPr="00960782">
        <w:rPr>
          <w:rFonts w:ascii="Times New Roman" w:hAnsi="Times New Roman" w:cs="Times New Roman"/>
          <w:sz w:val="28"/>
          <w:szCs w:val="28"/>
        </w:rPr>
        <w:t xml:space="preserve"> на основании нормативных правовых актов </w:t>
      </w:r>
      <w:r w:rsidR="00770AB6">
        <w:rPr>
          <w:rFonts w:ascii="Times New Roman" w:hAnsi="Times New Roman" w:cs="Times New Roman"/>
          <w:sz w:val="28"/>
          <w:szCs w:val="28"/>
        </w:rPr>
        <w:t>Амурской области</w:t>
      </w:r>
      <w:r w:rsidRPr="00960782">
        <w:rPr>
          <w:rFonts w:ascii="Times New Roman" w:hAnsi="Times New Roman" w:cs="Times New Roman"/>
          <w:sz w:val="28"/>
          <w:szCs w:val="28"/>
        </w:rPr>
        <w:t xml:space="preserve">, </w:t>
      </w:r>
      <w:r w:rsidR="00770AB6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60782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на цели, установленные настоящим Порядком; </w:t>
      </w:r>
    </w:p>
    <w:p w14:paraId="7D4819D6" w14:textId="760DEEFA" w:rsidR="00960782" w:rsidRPr="00960782" w:rsidRDefault="00770AB6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не являет</w:t>
      </w:r>
      <w:r w:rsidR="00960782" w:rsidRPr="00960782">
        <w:rPr>
          <w:rFonts w:ascii="Times New Roman" w:hAnsi="Times New Roman" w:cs="Times New Roman"/>
          <w:sz w:val="28"/>
          <w:szCs w:val="28"/>
        </w:rPr>
        <w:t xml:space="preserve">ся иностранным агентом в соответствии с Федеральным законом от 14.07.2022 № 255-ФЗ «О </w:t>
      </w:r>
      <w:proofErr w:type="gramStart"/>
      <w:r w:rsidR="00960782" w:rsidRPr="0096078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960782" w:rsidRPr="00960782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14:paraId="52141F27" w14:textId="3DCB6C13" w:rsidR="00960782" w:rsidRPr="00960782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782">
        <w:rPr>
          <w:rFonts w:ascii="Times New Roman" w:hAnsi="Times New Roman" w:cs="Times New Roman"/>
          <w:sz w:val="28"/>
          <w:szCs w:val="28"/>
        </w:rPr>
        <w:t>е) одним из видов деятельности</w:t>
      </w:r>
      <w:r w:rsidR="00DE772A">
        <w:rPr>
          <w:rFonts w:ascii="Times New Roman" w:hAnsi="Times New Roman" w:cs="Times New Roman"/>
          <w:sz w:val="28"/>
          <w:szCs w:val="28"/>
        </w:rPr>
        <w:t xml:space="preserve"> Получателя субсидии </w:t>
      </w:r>
      <w:r w:rsidRPr="00960782">
        <w:rPr>
          <w:rFonts w:ascii="Times New Roman" w:hAnsi="Times New Roman" w:cs="Times New Roman"/>
          <w:sz w:val="28"/>
          <w:szCs w:val="28"/>
        </w:rPr>
        <w:t xml:space="preserve"> </w:t>
      </w:r>
      <w:r w:rsidR="00770AB6">
        <w:rPr>
          <w:rFonts w:ascii="Times New Roman" w:hAnsi="Times New Roman" w:cs="Times New Roman"/>
          <w:sz w:val="28"/>
          <w:szCs w:val="28"/>
        </w:rPr>
        <w:t>являет</w:t>
      </w:r>
      <w:r w:rsidRPr="00960782">
        <w:rPr>
          <w:rFonts w:ascii="Times New Roman" w:hAnsi="Times New Roman" w:cs="Times New Roman"/>
          <w:sz w:val="28"/>
          <w:szCs w:val="28"/>
        </w:rPr>
        <w:t>ся  деятельность  по организации конференций и выставок;</w:t>
      </w:r>
    </w:p>
    <w:p w14:paraId="4091AB07" w14:textId="0DD92863" w:rsidR="00F07628" w:rsidRDefault="00960782" w:rsidP="00960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782">
        <w:rPr>
          <w:rFonts w:ascii="Times New Roman" w:hAnsi="Times New Roman" w:cs="Times New Roman"/>
          <w:sz w:val="28"/>
          <w:szCs w:val="28"/>
        </w:rPr>
        <w:t xml:space="preserve">ж) </w:t>
      </w:r>
      <w:r w:rsidR="00DE772A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Pr="00960782">
        <w:rPr>
          <w:rFonts w:ascii="Times New Roman" w:hAnsi="Times New Roman" w:cs="Times New Roman"/>
          <w:sz w:val="28"/>
          <w:szCs w:val="28"/>
        </w:rPr>
        <w:t>зарегистрирован и осуществля</w:t>
      </w:r>
      <w:r w:rsidR="00770AB6">
        <w:rPr>
          <w:rFonts w:ascii="Times New Roman" w:hAnsi="Times New Roman" w:cs="Times New Roman"/>
          <w:sz w:val="28"/>
          <w:szCs w:val="28"/>
        </w:rPr>
        <w:t>ет</w:t>
      </w:r>
      <w:r w:rsidRPr="00960782">
        <w:rPr>
          <w:rFonts w:ascii="Times New Roman" w:hAnsi="Times New Roman" w:cs="Times New Roman"/>
          <w:sz w:val="28"/>
          <w:szCs w:val="28"/>
        </w:rPr>
        <w:t xml:space="preserve"> деятельность на территории городского округа города Благовещенска.</w:t>
      </w:r>
    </w:p>
    <w:p w14:paraId="2F5B126C" w14:textId="77777777" w:rsidR="00E27BA7" w:rsidRDefault="00E27BA7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DE7BC5" w14:textId="77777777" w:rsidR="00F07628" w:rsidRDefault="00F07628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14:paraId="193F19CC" w14:textId="77777777" w:rsidR="00F07628" w:rsidRDefault="00F07628" w:rsidP="003A0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</w:p>
    <w:p w14:paraId="24CD69CC" w14:textId="77777777" w:rsidR="00703BC5" w:rsidRDefault="00703BC5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776083E8" w14:textId="77777777" w:rsidR="00703BC5" w:rsidRDefault="00703BC5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4C1AC9B1" w14:textId="026D2148" w:rsidR="00E27BA7" w:rsidRPr="00D301A8" w:rsidRDefault="00E27BA7" w:rsidP="003A01E1">
      <w:pPr>
        <w:pStyle w:val="ConsPlusNormal"/>
        <w:jc w:val="right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pacing w:val="-2"/>
          <w:sz w:val="28"/>
          <w:szCs w:val="28"/>
        </w:rPr>
        <w:t>3</w:t>
      </w:r>
    </w:p>
    <w:p w14:paraId="3AB86511" w14:textId="77777777" w:rsidR="00E27BA7" w:rsidRPr="00D301A8" w:rsidRDefault="00E27BA7" w:rsidP="003A01E1">
      <w:pPr>
        <w:pStyle w:val="ConsPlusNormal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к Порядку</w:t>
      </w:r>
    </w:p>
    <w:p w14:paraId="4F0A07E1" w14:textId="77777777" w:rsidR="00E27BA7" w:rsidRDefault="00E27BA7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4EDD2040" w14:textId="77777777" w:rsidR="00E90326" w:rsidRPr="00D301A8" w:rsidRDefault="00991953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90326" w:rsidRPr="00D301A8">
        <w:rPr>
          <w:rFonts w:ascii="Times New Roman" w:hAnsi="Times New Roman" w:cs="Times New Roman"/>
          <w:spacing w:val="-2"/>
          <w:sz w:val="28"/>
          <w:szCs w:val="28"/>
        </w:rPr>
        <w:t>РАСЧЕТ</w:t>
      </w:r>
    </w:p>
    <w:p w14:paraId="142B051A" w14:textId="77777777" w:rsidR="00E90326" w:rsidRPr="00D301A8" w:rsidRDefault="00E90326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РАЗМЕРА СУБСИДИИ</w:t>
      </w:r>
    </w:p>
    <w:p w14:paraId="516F85B8" w14:textId="77777777" w:rsidR="00E90326" w:rsidRPr="00D301A8" w:rsidRDefault="00E90326" w:rsidP="003A01E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565"/>
        <w:gridCol w:w="2551"/>
        <w:gridCol w:w="1134"/>
        <w:gridCol w:w="1559"/>
        <w:gridCol w:w="2410"/>
      </w:tblGrid>
      <w:tr w:rsidR="005A4FAC" w:rsidRPr="00D301A8" w14:paraId="76C79C70" w14:textId="77777777" w:rsidTr="005A4F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C46D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</w:t>
            </w:r>
            <w:proofErr w:type="gramEnd"/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689A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Направление расходования субсидии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E870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выполненной работы (оказанной услуги)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DA57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Сумма затрат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2AA6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Сумма субсидии 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037E" w14:textId="77777777" w:rsidR="005A4FAC" w:rsidRPr="00D301A8" w:rsidRDefault="005A4FAC" w:rsidP="003A01E1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D301A8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Срок достижения результата предоставления субсидии</w:t>
            </w:r>
          </w:p>
        </w:tc>
      </w:tr>
      <w:tr w:rsidR="005A4FAC" w:rsidRPr="00D301A8" w14:paraId="00F3CACB" w14:textId="77777777" w:rsidTr="005A4F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6035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C444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5DEF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95FC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9733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5147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5A4FAC" w:rsidRPr="00D301A8" w14:paraId="70F87566" w14:textId="77777777" w:rsidTr="005A4F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717D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8A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4616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BB51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00B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C3D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5A4FAC" w:rsidRPr="00D301A8" w14:paraId="05CFEF64" w14:textId="77777777" w:rsidTr="005A4FA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AE76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7A2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9F42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83A9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DEB0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B5D2" w14:textId="77777777" w:rsidR="005A4FAC" w:rsidRPr="00D301A8" w:rsidRDefault="005A4FAC" w:rsidP="003A01E1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</w:p>
        </w:tc>
      </w:tr>
    </w:tbl>
    <w:p w14:paraId="151F885A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75BEA0EF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Руководитель  ___________/__________/</w:t>
      </w:r>
    </w:p>
    <w:p w14:paraId="2D30F287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(подпись)    (Ф.И.О.)</w:t>
      </w:r>
    </w:p>
    <w:p w14:paraId="49D4E8B4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7F01C0F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Главный бухгалтер ___________/__________/</w:t>
      </w:r>
    </w:p>
    <w:p w14:paraId="217116AF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(подпись)     (Ф.И.О.)</w:t>
      </w:r>
    </w:p>
    <w:p w14:paraId="0A800A00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D0C4DFB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01A8">
        <w:rPr>
          <w:rFonts w:ascii="Times New Roman" w:hAnsi="Times New Roman" w:cs="Times New Roman"/>
          <w:spacing w:val="-2"/>
          <w:sz w:val="28"/>
          <w:szCs w:val="28"/>
        </w:rPr>
        <w:t>М.П. (при наличии)</w:t>
      </w:r>
    </w:p>
    <w:p w14:paraId="0C1887EE" w14:textId="77777777" w:rsidR="00E90326" w:rsidRPr="00D301A8" w:rsidRDefault="00E90326" w:rsidP="003A01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4235EC0" w14:textId="77777777" w:rsidR="00991953" w:rsidRPr="00D301A8" w:rsidRDefault="00991953" w:rsidP="003A01E1">
      <w:pPr>
        <w:pStyle w:val="ConsPlusNormal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sectPr w:rsidR="00991953" w:rsidRPr="00D301A8" w:rsidSect="00E27BA7">
      <w:pgSz w:w="11905" w:h="16838"/>
      <w:pgMar w:top="993" w:right="850" w:bottom="397" w:left="1276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35DC"/>
    <w:multiLevelType w:val="multilevel"/>
    <w:tmpl w:val="3DA0B53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>
    <w:nsid w:val="24087E15"/>
    <w:multiLevelType w:val="hybridMultilevel"/>
    <w:tmpl w:val="9B78C3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710BF"/>
    <w:multiLevelType w:val="hybridMultilevel"/>
    <w:tmpl w:val="81F2B984"/>
    <w:lvl w:ilvl="0" w:tplc="2F38BE5C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9C"/>
    <w:rsid w:val="0000323F"/>
    <w:rsid w:val="00006973"/>
    <w:rsid w:val="00017019"/>
    <w:rsid w:val="00026449"/>
    <w:rsid w:val="00052A7D"/>
    <w:rsid w:val="0006142D"/>
    <w:rsid w:val="0006469F"/>
    <w:rsid w:val="00071959"/>
    <w:rsid w:val="000B3814"/>
    <w:rsid w:val="000C6121"/>
    <w:rsid w:val="000D7262"/>
    <w:rsid w:val="000F1B05"/>
    <w:rsid w:val="000F4B15"/>
    <w:rsid w:val="000F5E41"/>
    <w:rsid w:val="00102166"/>
    <w:rsid w:val="00104D64"/>
    <w:rsid w:val="00112009"/>
    <w:rsid w:val="00121DAD"/>
    <w:rsid w:val="0016110C"/>
    <w:rsid w:val="001739D5"/>
    <w:rsid w:val="001944BD"/>
    <w:rsid w:val="001C0D3F"/>
    <w:rsid w:val="001D28E8"/>
    <w:rsid w:val="001D47C7"/>
    <w:rsid w:val="001E221E"/>
    <w:rsid w:val="00212FFC"/>
    <w:rsid w:val="00213F63"/>
    <w:rsid w:val="002271EE"/>
    <w:rsid w:val="00234DA7"/>
    <w:rsid w:val="00235DC6"/>
    <w:rsid w:val="00242AFC"/>
    <w:rsid w:val="0024651C"/>
    <w:rsid w:val="00246D7E"/>
    <w:rsid w:val="00265466"/>
    <w:rsid w:val="0027574D"/>
    <w:rsid w:val="002825A2"/>
    <w:rsid w:val="002A21A2"/>
    <w:rsid w:val="002C0CE9"/>
    <w:rsid w:val="002F1F0B"/>
    <w:rsid w:val="00306993"/>
    <w:rsid w:val="003126D6"/>
    <w:rsid w:val="0031635E"/>
    <w:rsid w:val="003248A6"/>
    <w:rsid w:val="00327D08"/>
    <w:rsid w:val="00347984"/>
    <w:rsid w:val="0037336A"/>
    <w:rsid w:val="003762F2"/>
    <w:rsid w:val="00377104"/>
    <w:rsid w:val="00377E5E"/>
    <w:rsid w:val="00380F40"/>
    <w:rsid w:val="00382ECE"/>
    <w:rsid w:val="003A01E1"/>
    <w:rsid w:val="003A4DC5"/>
    <w:rsid w:val="003B1579"/>
    <w:rsid w:val="003D2011"/>
    <w:rsid w:val="004044AF"/>
    <w:rsid w:val="00405AA0"/>
    <w:rsid w:val="00410F9C"/>
    <w:rsid w:val="00427C8A"/>
    <w:rsid w:val="00436934"/>
    <w:rsid w:val="0043758C"/>
    <w:rsid w:val="00441DBE"/>
    <w:rsid w:val="00451EEB"/>
    <w:rsid w:val="00475E73"/>
    <w:rsid w:val="00480274"/>
    <w:rsid w:val="00490563"/>
    <w:rsid w:val="004D1501"/>
    <w:rsid w:val="004D31E5"/>
    <w:rsid w:val="004E3530"/>
    <w:rsid w:val="004E62D0"/>
    <w:rsid w:val="004F4C98"/>
    <w:rsid w:val="0050721D"/>
    <w:rsid w:val="00510184"/>
    <w:rsid w:val="00530443"/>
    <w:rsid w:val="00541625"/>
    <w:rsid w:val="00543665"/>
    <w:rsid w:val="00545E4E"/>
    <w:rsid w:val="005476FC"/>
    <w:rsid w:val="005478F4"/>
    <w:rsid w:val="00572EA7"/>
    <w:rsid w:val="0058431A"/>
    <w:rsid w:val="00593558"/>
    <w:rsid w:val="005A377E"/>
    <w:rsid w:val="005A3E7A"/>
    <w:rsid w:val="005A4FAC"/>
    <w:rsid w:val="005A51F1"/>
    <w:rsid w:val="005B2FF4"/>
    <w:rsid w:val="005B7AD0"/>
    <w:rsid w:val="005C103A"/>
    <w:rsid w:val="005C18C1"/>
    <w:rsid w:val="005C356F"/>
    <w:rsid w:val="005D0252"/>
    <w:rsid w:val="005D6E4D"/>
    <w:rsid w:val="005E346C"/>
    <w:rsid w:val="005E4780"/>
    <w:rsid w:val="005F6376"/>
    <w:rsid w:val="00612901"/>
    <w:rsid w:val="006162E3"/>
    <w:rsid w:val="00633A6E"/>
    <w:rsid w:val="00643422"/>
    <w:rsid w:val="0064782A"/>
    <w:rsid w:val="00680A9E"/>
    <w:rsid w:val="00681991"/>
    <w:rsid w:val="00682CA2"/>
    <w:rsid w:val="00684E80"/>
    <w:rsid w:val="006C7ACC"/>
    <w:rsid w:val="006D743C"/>
    <w:rsid w:val="006F0069"/>
    <w:rsid w:val="00700200"/>
    <w:rsid w:val="00703BC5"/>
    <w:rsid w:val="00707ECF"/>
    <w:rsid w:val="00716970"/>
    <w:rsid w:val="00716FDE"/>
    <w:rsid w:val="007228BA"/>
    <w:rsid w:val="0073728A"/>
    <w:rsid w:val="007457BC"/>
    <w:rsid w:val="00761743"/>
    <w:rsid w:val="00763B7C"/>
    <w:rsid w:val="00770523"/>
    <w:rsid w:val="007705AD"/>
    <w:rsid w:val="00770AB6"/>
    <w:rsid w:val="00772108"/>
    <w:rsid w:val="007735C5"/>
    <w:rsid w:val="0077441C"/>
    <w:rsid w:val="00784B09"/>
    <w:rsid w:val="007859F2"/>
    <w:rsid w:val="00793ED5"/>
    <w:rsid w:val="007A6609"/>
    <w:rsid w:val="007C2AED"/>
    <w:rsid w:val="007E0893"/>
    <w:rsid w:val="007E4DB2"/>
    <w:rsid w:val="007E69E8"/>
    <w:rsid w:val="00800894"/>
    <w:rsid w:val="00807763"/>
    <w:rsid w:val="00830D61"/>
    <w:rsid w:val="00831D30"/>
    <w:rsid w:val="00840F8B"/>
    <w:rsid w:val="00852ABE"/>
    <w:rsid w:val="00857615"/>
    <w:rsid w:val="0085789A"/>
    <w:rsid w:val="008B1F2E"/>
    <w:rsid w:val="008B6CA0"/>
    <w:rsid w:val="008B7276"/>
    <w:rsid w:val="00914991"/>
    <w:rsid w:val="00915B87"/>
    <w:rsid w:val="009238E3"/>
    <w:rsid w:val="00926A8B"/>
    <w:rsid w:val="00927252"/>
    <w:rsid w:val="00960782"/>
    <w:rsid w:val="0097237B"/>
    <w:rsid w:val="00986516"/>
    <w:rsid w:val="00991953"/>
    <w:rsid w:val="009A70AB"/>
    <w:rsid w:val="009A7F22"/>
    <w:rsid w:val="009C4F7E"/>
    <w:rsid w:val="009C70D8"/>
    <w:rsid w:val="009E0B52"/>
    <w:rsid w:val="00A33DCF"/>
    <w:rsid w:val="00A45436"/>
    <w:rsid w:val="00A67845"/>
    <w:rsid w:val="00A729F7"/>
    <w:rsid w:val="00A76110"/>
    <w:rsid w:val="00A82941"/>
    <w:rsid w:val="00A83D08"/>
    <w:rsid w:val="00AB3564"/>
    <w:rsid w:val="00AB61C1"/>
    <w:rsid w:val="00AC71DA"/>
    <w:rsid w:val="00AD47FA"/>
    <w:rsid w:val="00AF5DE7"/>
    <w:rsid w:val="00AF654A"/>
    <w:rsid w:val="00AF7F77"/>
    <w:rsid w:val="00AF7F8B"/>
    <w:rsid w:val="00B15232"/>
    <w:rsid w:val="00B42F54"/>
    <w:rsid w:val="00B540D4"/>
    <w:rsid w:val="00B57121"/>
    <w:rsid w:val="00B63B72"/>
    <w:rsid w:val="00B9212D"/>
    <w:rsid w:val="00BA54AE"/>
    <w:rsid w:val="00BA7964"/>
    <w:rsid w:val="00BD1EA8"/>
    <w:rsid w:val="00BF4DB1"/>
    <w:rsid w:val="00C252C1"/>
    <w:rsid w:val="00C45233"/>
    <w:rsid w:val="00C524B4"/>
    <w:rsid w:val="00C953E8"/>
    <w:rsid w:val="00C970A1"/>
    <w:rsid w:val="00CA6875"/>
    <w:rsid w:val="00CC1690"/>
    <w:rsid w:val="00CF4065"/>
    <w:rsid w:val="00D25092"/>
    <w:rsid w:val="00D301A8"/>
    <w:rsid w:val="00D33176"/>
    <w:rsid w:val="00D350D4"/>
    <w:rsid w:val="00D36980"/>
    <w:rsid w:val="00D47444"/>
    <w:rsid w:val="00D53177"/>
    <w:rsid w:val="00D54746"/>
    <w:rsid w:val="00D83177"/>
    <w:rsid w:val="00DB2498"/>
    <w:rsid w:val="00DC17B1"/>
    <w:rsid w:val="00DC4486"/>
    <w:rsid w:val="00DD188B"/>
    <w:rsid w:val="00DD6945"/>
    <w:rsid w:val="00DD7065"/>
    <w:rsid w:val="00DE772A"/>
    <w:rsid w:val="00E04D48"/>
    <w:rsid w:val="00E265B7"/>
    <w:rsid w:val="00E27BA7"/>
    <w:rsid w:val="00E371E0"/>
    <w:rsid w:val="00E37A1D"/>
    <w:rsid w:val="00E43884"/>
    <w:rsid w:val="00E4670B"/>
    <w:rsid w:val="00E61A91"/>
    <w:rsid w:val="00E90326"/>
    <w:rsid w:val="00EC7AB4"/>
    <w:rsid w:val="00EE0ED9"/>
    <w:rsid w:val="00EE1EB5"/>
    <w:rsid w:val="00EF00EA"/>
    <w:rsid w:val="00F03C80"/>
    <w:rsid w:val="00F05313"/>
    <w:rsid w:val="00F07628"/>
    <w:rsid w:val="00F2115E"/>
    <w:rsid w:val="00F258DA"/>
    <w:rsid w:val="00F520A2"/>
    <w:rsid w:val="00F77021"/>
    <w:rsid w:val="00FB321B"/>
    <w:rsid w:val="00FB3944"/>
    <w:rsid w:val="00FC1C33"/>
    <w:rsid w:val="00FC49F7"/>
    <w:rsid w:val="00FD2B61"/>
    <w:rsid w:val="00FF4ACD"/>
    <w:rsid w:val="00FF65A2"/>
    <w:rsid w:val="00FF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60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53"/>
  </w:style>
  <w:style w:type="paragraph" w:styleId="1">
    <w:name w:val="heading 1"/>
    <w:basedOn w:val="a"/>
    <w:link w:val="10"/>
    <w:uiPriority w:val="1"/>
    <w:qFormat/>
    <w:rsid w:val="00E4670B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0F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410F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10F9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AC71DA"/>
    <w:rPr>
      <w:color w:val="0563C1" w:themeColor="hyperlink"/>
      <w:u w:val="single"/>
    </w:rPr>
  </w:style>
  <w:style w:type="paragraph" w:styleId="a4">
    <w:name w:val="No Spacing"/>
    <w:uiPriority w:val="1"/>
    <w:qFormat/>
    <w:rsid w:val="00986516"/>
    <w:pPr>
      <w:spacing w:after="0" w:line="240" w:lineRule="auto"/>
    </w:pPr>
  </w:style>
  <w:style w:type="table" w:styleId="a5">
    <w:name w:val="Table Grid"/>
    <w:basedOn w:val="a1"/>
    <w:uiPriority w:val="39"/>
    <w:rsid w:val="0099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478F4"/>
    <w:pPr>
      <w:spacing w:line="25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E467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3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53"/>
  </w:style>
  <w:style w:type="paragraph" w:styleId="1">
    <w:name w:val="heading 1"/>
    <w:basedOn w:val="a"/>
    <w:link w:val="10"/>
    <w:uiPriority w:val="1"/>
    <w:qFormat/>
    <w:rsid w:val="00E4670B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10F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410F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10F9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AC71DA"/>
    <w:rPr>
      <w:color w:val="0563C1" w:themeColor="hyperlink"/>
      <w:u w:val="single"/>
    </w:rPr>
  </w:style>
  <w:style w:type="paragraph" w:styleId="a4">
    <w:name w:val="No Spacing"/>
    <w:uiPriority w:val="1"/>
    <w:qFormat/>
    <w:rsid w:val="00986516"/>
    <w:pPr>
      <w:spacing w:after="0" w:line="240" w:lineRule="auto"/>
    </w:pPr>
  </w:style>
  <w:style w:type="table" w:styleId="a5">
    <w:name w:val="Table Grid"/>
    <w:basedOn w:val="a1"/>
    <w:uiPriority w:val="39"/>
    <w:rsid w:val="0099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478F4"/>
    <w:pPr>
      <w:spacing w:line="25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E467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30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704" TargetMode="External"/><Relationship Id="rId3" Type="http://schemas.openxmlformats.org/officeDocument/2006/relationships/styles" Target="styles.xml"/><Relationship Id="rId7" Type="http://schemas.openxmlformats.org/officeDocument/2006/relationships/hyperlink" Target="http://budget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6790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7FE79-D2EC-4388-A463-2F2382C8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3335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Быкова Екатерина Андреевна</cp:lastModifiedBy>
  <cp:revision>4</cp:revision>
  <cp:lastPrinted>2025-04-16T03:05:00Z</cp:lastPrinted>
  <dcterms:created xsi:type="dcterms:W3CDTF">2025-04-17T00:01:00Z</dcterms:created>
  <dcterms:modified xsi:type="dcterms:W3CDTF">2025-05-05T08:54:00Z</dcterms:modified>
</cp:coreProperties>
</file>